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38EC" w14:textId="77777777" w:rsidR="00067508" w:rsidRDefault="00067508">
      <w:pPr>
        <w:rPr>
          <w:rFonts w:asciiTheme="majorBidi" w:hAnsiTheme="majorBidi" w:cstheme="majorBidi"/>
          <w:b/>
          <w:bCs/>
          <w:lang w:bidi="fa-IR"/>
        </w:rPr>
      </w:pPr>
      <w:r w:rsidRPr="00067508">
        <w:rPr>
          <w:rFonts w:asciiTheme="majorBidi" w:hAnsiTheme="majorBidi" w:cstheme="majorBidi"/>
          <w:b/>
          <w:bCs/>
          <w:lang w:bidi="fa-IR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7508" w14:paraId="1BCFEB7B" w14:textId="77777777" w:rsidTr="00067508">
        <w:tc>
          <w:tcPr>
            <w:tcW w:w="4675" w:type="dxa"/>
          </w:tcPr>
          <w:p w14:paraId="028D1A0A" w14:textId="61BBF691" w:rsidR="00067508" w:rsidRPr="00067508" w:rsidRDefault="00067508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Name and surname</w:t>
            </w:r>
            <w:r w:rsidR="00C16D6A">
              <w:rPr>
                <w:rFonts w:asciiTheme="majorBidi" w:hAnsiTheme="majorBidi" w:cstheme="majorBidi"/>
                <w:lang w:bidi="fa-IR"/>
              </w:rPr>
              <w:t xml:space="preserve">: </w:t>
            </w:r>
            <w:proofErr w:type="spellStart"/>
            <w:r w:rsidR="00C16D6A" w:rsidRPr="00C16D6A">
              <w:rPr>
                <w:rFonts w:asciiTheme="majorBidi" w:hAnsiTheme="majorBidi" w:cstheme="majorBidi"/>
                <w:b/>
                <w:bCs/>
                <w:lang w:bidi="fa-IR"/>
              </w:rPr>
              <w:t>Tayebe</w:t>
            </w:r>
            <w:proofErr w:type="spellEnd"/>
            <w:r w:rsidR="00C16D6A" w:rsidRPr="00C16D6A">
              <w:rPr>
                <w:rFonts w:asciiTheme="majorBidi" w:hAnsiTheme="majorBidi" w:cstheme="majorBidi"/>
                <w:b/>
                <w:bCs/>
                <w:lang w:bidi="fa-IR"/>
              </w:rPr>
              <w:t xml:space="preserve"> </w:t>
            </w:r>
            <w:proofErr w:type="spellStart"/>
            <w:r w:rsidR="00C16D6A" w:rsidRPr="00C16D6A">
              <w:rPr>
                <w:rFonts w:asciiTheme="majorBidi" w:hAnsiTheme="majorBidi" w:cstheme="majorBidi"/>
                <w:b/>
                <w:bCs/>
                <w:lang w:bidi="fa-IR"/>
              </w:rPr>
              <w:t>Mahvar</w:t>
            </w:r>
            <w:proofErr w:type="spellEnd"/>
          </w:p>
        </w:tc>
        <w:tc>
          <w:tcPr>
            <w:tcW w:w="4675" w:type="dxa"/>
          </w:tcPr>
          <w:p w14:paraId="7A2C97FE" w14:textId="13FC36BE" w:rsidR="00067508" w:rsidRPr="006D3491" w:rsidRDefault="00C16D6A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D.O.B: </w:t>
            </w:r>
            <w:r w:rsidR="006D3491">
              <w:rPr>
                <w:rFonts w:asciiTheme="majorBidi" w:hAnsiTheme="majorBidi" w:cstheme="majorBidi"/>
                <w:b/>
                <w:bCs/>
                <w:lang w:bidi="fa-IR"/>
              </w:rPr>
              <w:t>13 Sept. 1982</w:t>
            </w:r>
          </w:p>
        </w:tc>
      </w:tr>
      <w:tr w:rsidR="00067508" w14:paraId="5D33216A" w14:textId="77777777" w:rsidTr="00067508">
        <w:tc>
          <w:tcPr>
            <w:tcW w:w="4675" w:type="dxa"/>
          </w:tcPr>
          <w:p w14:paraId="12899000" w14:textId="4F0C0879" w:rsidR="00067508" w:rsidRPr="00D35B42" w:rsidRDefault="00D35B42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Daughter of: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bidi="fa-IR"/>
              </w:rPr>
              <w:t>Nematollah</w:t>
            </w:r>
            <w:proofErr w:type="spellEnd"/>
          </w:p>
        </w:tc>
        <w:tc>
          <w:tcPr>
            <w:tcW w:w="4675" w:type="dxa"/>
          </w:tcPr>
          <w:p w14:paraId="4265F9F6" w14:textId="77777777" w:rsidR="00067508" w:rsidRDefault="00067508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  <w:tr w:rsidR="00D35B42" w14:paraId="6E7F34A1" w14:textId="77777777" w:rsidTr="00067508">
        <w:tc>
          <w:tcPr>
            <w:tcW w:w="4675" w:type="dxa"/>
          </w:tcPr>
          <w:p w14:paraId="08D9DA1E" w14:textId="560A8AE6" w:rsidR="00D35B42" w:rsidRPr="00D35B42" w:rsidRDefault="00D35B42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Email: </w:t>
            </w:r>
            <w:hyperlink r:id="rId6" w:history="1">
              <w:r w:rsidRPr="001B2025">
                <w:rPr>
                  <w:rStyle w:val="Hyperlink"/>
                  <w:rFonts w:asciiTheme="majorBidi" w:hAnsiTheme="majorBidi" w:cstheme="majorBidi"/>
                  <w:b/>
                  <w:bCs/>
                  <w:lang w:bidi="fa-IR"/>
                </w:rPr>
                <w:t>Mandanamahvar@yahoo.com</w:t>
              </w:r>
            </w:hyperlink>
          </w:p>
        </w:tc>
        <w:tc>
          <w:tcPr>
            <w:tcW w:w="4675" w:type="dxa"/>
          </w:tcPr>
          <w:p w14:paraId="28916FEA" w14:textId="57F40C82" w:rsidR="00D35B42" w:rsidRPr="00D35B42" w:rsidRDefault="00D35B42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Phone: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>+98-918133549</w:t>
            </w:r>
          </w:p>
        </w:tc>
      </w:tr>
    </w:tbl>
    <w:p w14:paraId="11A50E3D" w14:textId="3C4E1129" w:rsidR="006B7F36" w:rsidRDefault="006B7F36">
      <w:pPr>
        <w:rPr>
          <w:rFonts w:asciiTheme="majorBidi" w:hAnsiTheme="majorBidi" w:cstheme="majorBidi"/>
          <w:b/>
          <w:bCs/>
          <w:lang w:bidi="fa-IR"/>
        </w:rPr>
      </w:pPr>
    </w:p>
    <w:p w14:paraId="5D8C438E" w14:textId="1958C319" w:rsidR="00147E92" w:rsidRDefault="008F0983">
      <w:pPr>
        <w:rPr>
          <w:rFonts w:asciiTheme="majorBidi" w:hAnsiTheme="majorBidi" w:cstheme="majorBidi"/>
          <w:lang w:bidi="fa-IR"/>
        </w:rPr>
      </w:pPr>
      <w:bookmarkStart w:id="0" w:name="_GoBack"/>
      <w:bookmarkEnd w:id="0"/>
      <w:r w:rsidRPr="008F0983">
        <w:rPr>
          <w:rFonts w:asciiTheme="majorBidi" w:hAnsiTheme="majorBidi" w:cstheme="majorBidi"/>
          <w:b/>
          <w:bCs/>
          <w:lang w:bidi="fa-IR"/>
        </w:rPr>
        <w:t xml:space="preserve">Fields of interests: </w:t>
      </w:r>
      <w:r>
        <w:rPr>
          <w:rFonts w:asciiTheme="majorBidi" w:hAnsiTheme="majorBidi" w:cstheme="majorBidi"/>
          <w:lang w:bidi="fa-IR"/>
        </w:rPr>
        <w:t>Interpersonal skills, clinical and educational researchers, ethnography, aromatherapy, psy</w:t>
      </w:r>
      <w:r w:rsidR="00671CA3">
        <w:rPr>
          <w:rFonts w:asciiTheme="majorBidi" w:hAnsiTheme="majorBidi" w:cstheme="majorBidi"/>
          <w:lang w:bidi="fa-IR"/>
        </w:rPr>
        <w:t xml:space="preserve">chiatric nursing </w:t>
      </w:r>
    </w:p>
    <w:p w14:paraId="50F6F359" w14:textId="77777777" w:rsidR="00671CA3" w:rsidRDefault="00671CA3">
      <w:pPr>
        <w:rPr>
          <w:rFonts w:asciiTheme="majorBidi" w:hAnsiTheme="majorBidi" w:cstheme="majorBidi"/>
          <w:lang w:bidi="fa-IR"/>
        </w:rPr>
      </w:pPr>
    </w:p>
    <w:p w14:paraId="117915FC" w14:textId="77777777" w:rsidR="00671CA3" w:rsidRPr="00671CA3" w:rsidRDefault="00671CA3">
      <w:p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Educational background:</w:t>
      </w:r>
    </w:p>
    <w:tbl>
      <w:tblPr>
        <w:tblStyle w:val="ListTable3Accent3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2340"/>
        <w:gridCol w:w="1710"/>
        <w:gridCol w:w="3145"/>
      </w:tblGrid>
      <w:tr w:rsidR="00671CA3" w14:paraId="2B1B362C" w14:textId="77777777" w:rsidTr="00987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" w:type="dxa"/>
          </w:tcPr>
          <w:p w14:paraId="2E2CB746" w14:textId="1D977B17" w:rsidR="00671CA3" w:rsidRDefault="008E259F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No</w:t>
            </w:r>
          </w:p>
        </w:tc>
        <w:tc>
          <w:tcPr>
            <w:tcW w:w="1620" w:type="dxa"/>
          </w:tcPr>
          <w:p w14:paraId="047FD6C5" w14:textId="0B119C27" w:rsidR="00671CA3" w:rsidRDefault="008E2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Title</w:t>
            </w:r>
          </w:p>
        </w:tc>
        <w:tc>
          <w:tcPr>
            <w:tcW w:w="2340" w:type="dxa"/>
          </w:tcPr>
          <w:p w14:paraId="375EEAFB" w14:textId="2B9C82CB" w:rsidR="00671CA3" w:rsidRDefault="008E2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Degree</w:t>
            </w:r>
          </w:p>
        </w:tc>
        <w:tc>
          <w:tcPr>
            <w:tcW w:w="1710" w:type="dxa"/>
          </w:tcPr>
          <w:p w14:paraId="4F69677D" w14:textId="144874CF" w:rsidR="00671CA3" w:rsidRDefault="008E2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Graduation year</w:t>
            </w:r>
          </w:p>
        </w:tc>
        <w:tc>
          <w:tcPr>
            <w:tcW w:w="3145" w:type="dxa"/>
          </w:tcPr>
          <w:p w14:paraId="19B40B1E" w14:textId="67A1128D" w:rsidR="00671CA3" w:rsidRDefault="00987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 xml:space="preserve">Institute </w:t>
            </w:r>
          </w:p>
        </w:tc>
      </w:tr>
      <w:tr w:rsidR="00671CA3" w14:paraId="65ABC460" w14:textId="77777777" w:rsidTr="0098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DF9F945" w14:textId="2951A74E" w:rsidR="00671CA3" w:rsidRDefault="00987A22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</w:t>
            </w:r>
          </w:p>
        </w:tc>
        <w:tc>
          <w:tcPr>
            <w:tcW w:w="1620" w:type="dxa"/>
          </w:tcPr>
          <w:p w14:paraId="09DCAA41" w14:textId="58FDD2C0" w:rsidR="00671CA3" w:rsidRDefault="0098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Nursing</w:t>
            </w:r>
          </w:p>
        </w:tc>
        <w:tc>
          <w:tcPr>
            <w:tcW w:w="2340" w:type="dxa"/>
          </w:tcPr>
          <w:p w14:paraId="717C3F73" w14:textId="35E2A304" w:rsidR="00671CA3" w:rsidRDefault="0098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Bachelors’ degree</w:t>
            </w:r>
          </w:p>
        </w:tc>
        <w:tc>
          <w:tcPr>
            <w:tcW w:w="1710" w:type="dxa"/>
          </w:tcPr>
          <w:p w14:paraId="469B15B0" w14:textId="0470B5B0" w:rsidR="00671CA3" w:rsidRDefault="0098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2004</w:t>
            </w:r>
          </w:p>
        </w:tc>
        <w:tc>
          <w:tcPr>
            <w:tcW w:w="3145" w:type="dxa"/>
          </w:tcPr>
          <w:p w14:paraId="469BE4F7" w14:textId="577B179B" w:rsidR="00671CA3" w:rsidRDefault="0098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Ahvaz University of Medical Sciences</w:t>
            </w:r>
          </w:p>
        </w:tc>
      </w:tr>
      <w:tr w:rsidR="00671CA3" w14:paraId="60106645" w14:textId="77777777" w:rsidTr="00987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9997F41" w14:textId="29631889" w:rsidR="00671CA3" w:rsidRDefault="00987A22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</w:t>
            </w:r>
          </w:p>
        </w:tc>
        <w:tc>
          <w:tcPr>
            <w:tcW w:w="1620" w:type="dxa"/>
          </w:tcPr>
          <w:p w14:paraId="60B39510" w14:textId="63170F09" w:rsidR="00671CA3" w:rsidRDefault="0047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Nursing (internal-operation room)</w:t>
            </w:r>
          </w:p>
        </w:tc>
        <w:tc>
          <w:tcPr>
            <w:tcW w:w="2340" w:type="dxa"/>
          </w:tcPr>
          <w:p w14:paraId="646A6658" w14:textId="12C86D78" w:rsidR="00671CA3" w:rsidRDefault="0047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Masters’ degree</w:t>
            </w:r>
          </w:p>
        </w:tc>
        <w:tc>
          <w:tcPr>
            <w:tcW w:w="1710" w:type="dxa"/>
          </w:tcPr>
          <w:p w14:paraId="60E52E82" w14:textId="63EE9F64" w:rsidR="00671CA3" w:rsidRDefault="0047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20</w:t>
            </w:r>
            <w:r w:rsidR="00E55A02">
              <w:rPr>
                <w:rFonts w:asciiTheme="majorBidi" w:hAnsiTheme="majorBidi" w:cstheme="majorBidi"/>
                <w:b/>
                <w:bCs/>
                <w:lang w:bidi="fa-IR"/>
              </w:rPr>
              <w:t>12</w:t>
            </w:r>
          </w:p>
        </w:tc>
        <w:tc>
          <w:tcPr>
            <w:tcW w:w="3145" w:type="dxa"/>
          </w:tcPr>
          <w:p w14:paraId="53362AAF" w14:textId="5DBF5E18" w:rsidR="00671CA3" w:rsidRDefault="00E5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Ahvaz University of Medical Sciences</w:t>
            </w:r>
          </w:p>
        </w:tc>
      </w:tr>
      <w:tr w:rsidR="00E55A02" w14:paraId="4E620887" w14:textId="77777777" w:rsidTr="0098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A97FA55" w14:textId="21EE0DD1" w:rsidR="00E55A02" w:rsidRDefault="00E55A02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</w:t>
            </w:r>
          </w:p>
        </w:tc>
        <w:tc>
          <w:tcPr>
            <w:tcW w:w="1620" w:type="dxa"/>
          </w:tcPr>
          <w:p w14:paraId="036B517F" w14:textId="06EACF3D" w:rsidR="00E55A02" w:rsidRDefault="00E55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Nursing PhD student</w:t>
            </w:r>
          </w:p>
        </w:tc>
        <w:tc>
          <w:tcPr>
            <w:tcW w:w="2340" w:type="dxa"/>
          </w:tcPr>
          <w:p w14:paraId="4722149B" w14:textId="72FB3813" w:rsidR="00E55A02" w:rsidRDefault="00E55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PhD</w:t>
            </w:r>
          </w:p>
        </w:tc>
        <w:tc>
          <w:tcPr>
            <w:tcW w:w="1710" w:type="dxa"/>
          </w:tcPr>
          <w:p w14:paraId="017D633E" w14:textId="535D6C68" w:rsidR="00E55A02" w:rsidRDefault="00E55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2014-2019</w:t>
            </w:r>
          </w:p>
        </w:tc>
        <w:tc>
          <w:tcPr>
            <w:tcW w:w="3145" w:type="dxa"/>
          </w:tcPr>
          <w:p w14:paraId="4254E856" w14:textId="31611612" w:rsidR="00E55A02" w:rsidRDefault="00E55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Iran University of Medical Sciences</w:t>
            </w:r>
          </w:p>
        </w:tc>
      </w:tr>
    </w:tbl>
    <w:p w14:paraId="075EA086" w14:textId="4743DCC4" w:rsidR="00671CA3" w:rsidRDefault="00671CA3">
      <w:pPr>
        <w:rPr>
          <w:rFonts w:asciiTheme="majorBidi" w:hAnsiTheme="majorBidi" w:cstheme="majorBidi"/>
          <w:b/>
          <w:bCs/>
          <w:lang w:bidi="fa-IR"/>
        </w:rPr>
      </w:pPr>
    </w:p>
    <w:p w14:paraId="5393EB4E" w14:textId="73DC86E3" w:rsidR="00B515F2" w:rsidRDefault="00B515F2">
      <w:p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 xml:space="preserve">Work experiences: </w:t>
      </w:r>
    </w:p>
    <w:tbl>
      <w:tblPr>
        <w:tblStyle w:val="ListTable4Accent3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795"/>
      </w:tblGrid>
      <w:tr w:rsidR="00B515F2" w14:paraId="579FF276" w14:textId="77777777" w:rsidTr="00B51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7BBCEB9" w14:textId="012D2D9B" w:rsidR="00B515F2" w:rsidRDefault="00B515F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No.</w:t>
            </w:r>
          </w:p>
        </w:tc>
        <w:tc>
          <w:tcPr>
            <w:tcW w:w="6750" w:type="dxa"/>
          </w:tcPr>
          <w:p w14:paraId="0AF65D49" w14:textId="77777777" w:rsidR="00B515F2" w:rsidRDefault="00B51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795" w:type="dxa"/>
          </w:tcPr>
          <w:p w14:paraId="28657756" w14:textId="77777777" w:rsidR="00B515F2" w:rsidRDefault="00B51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B515F2" w14:paraId="1ABF323F" w14:textId="77777777" w:rsidTr="00B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E257900" w14:textId="3D3B528C" w:rsidR="00B515F2" w:rsidRDefault="00B515F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6750" w:type="dxa"/>
          </w:tcPr>
          <w:p w14:paraId="6E9FD08F" w14:textId="14B8E945" w:rsidR="00B515F2" w:rsidRDefault="00B5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Faculty board member at Kermanshah University of Medical Sciences (School of Nursing and Midwifery)</w:t>
            </w:r>
          </w:p>
        </w:tc>
        <w:tc>
          <w:tcPr>
            <w:tcW w:w="1795" w:type="dxa"/>
          </w:tcPr>
          <w:p w14:paraId="0410FCCF" w14:textId="1732BEB0" w:rsidR="00B515F2" w:rsidRDefault="00B5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Since 2014</w:t>
            </w:r>
          </w:p>
        </w:tc>
      </w:tr>
      <w:tr w:rsidR="00BF7A92" w14:paraId="6254422E" w14:textId="77777777" w:rsidTr="00B5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55E92D2" w14:textId="557BB7E1" w:rsidR="00BF7A92" w:rsidRDefault="00BF7A92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6750" w:type="dxa"/>
          </w:tcPr>
          <w:p w14:paraId="1833474D" w14:textId="579CB065" w:rsidR="00BF7A92" w:rsidRDefault="00BF7A92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Head of Nursing – Internal and Operation Room Dept., Kermanshah University of Medical Sciences (School of Nursing and Midwifery)</w:t>
            </w:r>
          </w:p>
        </w:tc>
        <w:tc>
          <w:tcPr>
            <w:tcW w:w="1795" w:type="dxa"/>
          </w:tcPr>
          <w:p w14:paraId="0243139E" w14:textId="350EABD8" w:rsidR="00BF7A92" w:rsidRDefault="00E919FF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Since 2020</w:t>
            </w:r>
          </w:p>
        </w:tc>
      </w:tr>
      <w:tr w:rsidR="00E919FF" w14:paraId="239BD854" w14:textId="77777777" w:rsidTr="00B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60B2273" w14:textId="2CC6C152" w:rsidR="00E919FF" w:rsidRDefault="00E919FF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6750" w:type="dxa"/>
          </w:tcPr>
          <w:p w14:paraId="74355AC9" w14:textId="0E51E1A2" w:rsidR="00E919FF" w:rsidRDefault="00E919FF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Member of Bright Talents Office, Ahvaz University of Medical Sciences</w:t>
            </w:r>
          </w:p>
        </w:tc>
        <w:tc>
          <w:tcPr>
            <w:tcW w:w="1795" w:type="dxa"/>
          </w:tcPr>
          <w:p w14:paraId="3DE8B606" w14:textId="0CFE4782" w:rsidR="00E919FF" w:rsidRDefault="0082181E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2010-2012</w:t>
            </w:r>
          </w:p>
        </w:tc>
      </w:tr>
      <w:tr w:rsidR="0082181E" w14:paraId="1AF55381" w14:textId="77777777" w:rsidTr="00B5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8CC6D7F" w14:textId="509135C8" w:rsidR="0082181E" w:rsidRDefault="0082181E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6750" w:type="dxa"/>
          </w:tcPr>
          <w:p w14:paraId="65918DEE" w14:textId="62D63040" w:rsidR="0082181E" w:rsidRDefault="0082181E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Clinical trainer (temporary), School of Nursing and Midwifery, Kermanshah</w:t>
            </w:r>
          </w:p>
        </w:tc>
        <w:tc>
          <w:tcPr>
            <w:tcW w:w="1795" w:type="dxa"/>
          </w:tcPr>
          <w:p w14:paraId="1BFED9C6" w14:textId="567A69E5" w:rsidR="0082181E" w:rsidRDefault="000C0C82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2005-2007</w:t>
            </w:r>
          </w:p>
        </w:tc>
      </w:tr>
      <w:tr w:rsidR="000C0C82" w14:paraId="23046E09" w14:textId="77777777" w:rsidTr="00B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A08A755" w14:textId="7BFE139A" w:rsidR="000C0C82" w:rsidRDefault="000C0C82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6750" w:type="dxa"/>
          </w:tcPr>
          <w:p w14:paraId="4908476A" w14:textId="17E12D23" w:rsidR="000C0C82" w:rsidRDefault="000C0C82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Director of Health Evolution Committee of M.A.D. Ayatollah Taleghani, Kermanshah</w:t>
            </w:r>
          </w:p>
        </w:tc>
        <w:tc>
          <w:tcPr>
            <w:tcW w:w="1795" w:type="dxa"/>
          </w:tcPr>
          <w:p w14:paraId="5DA877AF" w14:textId="410ED71D" w:rsidR="000C0C82" w:rsidRDefault="000C0C82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0C0C82" w14:paraId="79705D98" w14:textId="77777777" w:rsidTr="00B5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BBBD7FC" w14:textId="2005030E" w:rsidR="000C0C82" w:rsidRDefault="00232AC9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6750" w:type="dxa"/>
          </w:tcPr>
          <w:p w14:paraId="2059DA7B" w14:textId="7B0E7F09" w:rsidR="000C0C82" w:rsidRDefault="00232AC9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Director of Education and Skill Learning, and Effectiveness of M.A.D. Ayatollah Taleghani, Kermanshah </w:t>
            </w:r>
          </w:p>
        </w:tc>
        <w:tc>
          <w:tcPr>
            <w:tcW w:w="1795" w:type="dxa"/>
          </w:tcPr>
          <w:p w14:paraId="321F64F2" w14:textId="75E7B137" w:rsidR="000C0C82" w:rsidRDefault="00232AC9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232AC9" w14:paraId="35C3034C" w14:textId="77777777" w:rsidTr="00B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BEC122" w14:textId="2BE5F34C" w:rsidR="00232AC9" w:rsidRDefault="00394EA4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6750" w:type="dxa"/>
          </w:tcPr>
          <w:p w14:paraId="16040860" w14:textId="75415D1A" w:rsidR="00232AC9" w:rsidRDefault="00394EA4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Member of Blood Bank Committee of M.A.D. Ayatollah Taleghani, Kermanshah</w:t>
            </w:r>
          </w:p>
        </w:tc>
        <w:tc>
          <w:tcPr>
            <w:tcW w:w="1795" w:type="dxa"/>
          </w:tcPr>
          <w:p w14:paraId="33C2083E" w14:textId="51C5217F" w:rsidR="00232AC9" w:rsidRDefault="00394EA4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394EA4" w14:paraId="4E62C3D8" w14:textId="77777777" w:rsidTr="00B5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A5B7C66" w14:textId="2213D784" w:rsidR="00394EA4" w:rsidRDefault="00281F30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6750" w:type="dxa"/>
          </w:tcPr>
          <w:p w14:paraId="02C040CF" w14:textId="098BF1E3" w:rsidR="00394EA4" w:rsidRDefault="00281F30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Member of Children Committee (1-59 months old) of M.A.D. Ayatollah Taleghani, Kermanshah</w:t>
            </w:r>
          </w:p>
        </w:tc>
        <w:tc>
          <w:tcPr>
            <w:tcW w:w="1795" w:type="dxa"/>
          </w:tcPr>
          <w:p w14:paraId="2482F0F6" w14:textId="3088415A" w:rsidR="00394EA4" w:rsidRDefault="00785A31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785A31" w14:paraId="13229A7E" w14:textId="77777777" w:rsidTr="00B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9AF3897" w14:textId="318D9723" w:rsidR="00785A31" w:rsidRDefault="00785A31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9</w:t>
            </w:r>
          </w:p>
        </w:tc>
        <w:tc>
          <w:tcPr>
            <w:tcW w:w="6750" w:type="dxa"/>
          </w:tcPr>
          <w:p w14:paraId="521AF7B5" w14:textId="1E7D3C2D" w:rsidR="00785A31" w:rsidRDefault="00785A31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Secretariate of </w:t>
            </w:r>
            <w:r w:rsidR="006D5DD1">
              <w:rPr>
                <w:rFonts w:asciiTheme="majorBidi" w:hAnsiTheme="majorBidi" w:cstheme="majorBidi"/>
                <w:lang w:bidi="fa-IR"/>
              </w:rPr>
              <w:t>E</w:t>
            </w:r>
            <w:r w:rsidR="00D557B7">
              <w:rPr>
                <w:rFonts w:asciiTheme="majorBidi" w:hAnsiTheme="majorBidi" w:cstheme="majorBidi"/>
                <w:lang w:bidi="fa-IR"/>
              </w:rPr>
              <w:t>ducational Committee of M.A.D. Ayatollah Taleghani, Kermanshah</w:t>
            </w:r>
          </w:p>
        </w:tc>
        <w:tc>
          <w:tcPr>
            <w:tcW w:w="1795" w:type="dxa"/>
          </w:tcPr>
          <w:p w14:paraId="6F9DC885" w14:textId="5DF3ACF4" w:rsidR="00785A31" w:rsidRDefault="003451DD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3451DD" w14:paraId="3BCCC8C9" w14:textId="77777777" w:rsidTr="00B5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CB75748" w14:textId="3586AF8B" w:rsidR="003451DD" w:rsidRDefault="003451DD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6750" w:type="dxa"/>
          </w:tcPr>
          <w:p w14:paraId="209C5879" w14:textId="65C8FB3F" w:rsidR="003451DD" w:rsidRDefault="003451DD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Member of Quality Improvement Committee of M.A.D. Ayatollah Taleghani, Kermanshah</w:t>
            </w:r>
          </w:p>
        </w:tc>
        <w:tc>
          <w:tcPr>
            <w:tcW w:w="1795" w:type="dxa"/>
          </w:tcPr>
          <w:p w14:paraId="28FAE26A" w14:textId="0D626508" w:rsidR="003451DD" w:rsidRDefault="003451DD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3451DD" w14:paraId="0486A7B1" w14:textId="77777777" w:rsidTr="00B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B495F56" w14:textId="5B23B51E" w:rsidR="003451DD" w:rsidRDefault="003451DD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11</w:t>
            </w:r>
          </w:p>
        </w:tc>
        <w:tc>
          <w:tcPr>
            <w:tcW w:w="6750" w:type="dxa"/>
          </w:tcPr>
          <w:p w14:paraId="08DB3B11" w14:textId="787A8289" w:rsidR="003451DD" w:rsidRDefault="003451DD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Member of Medical File and IT Committee of M.A.D. Ayatollah Taleghani, Kermanshah</w:t>
            </w:r>
          </w:p>
        </w:tc>
        <w:tc>
          <w:tcPr>
            <w:tcW w:w="1795" w:type="dxa"/>
          </w:tcPr>
          <w:p w14:paraId="5D759FF7" w14:textId="4CF32ED9" w:rsidR="003451DD" w:rsidRDefault="003451DD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3451DD" w14:paraId="63B41C55" w14:textId="77777777" w:rsidTr="00B5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8580709" w14:textId="673AC294" w:rsidR="003451DD" w:rsidRDefault="003451DD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12</w:t>
            </w:r>
          </w:p>
        </w:tc>
        <w:tc>
          <w:tcPr>
            <w:tcW w:w="6750" w:type="dxa"/>
          </w:tcPr>
          <w:p w14:paraId="0412ACA7" w14:textId="3A3E36A8" w:rsidR="003451DD" w:rsidRDefault="00DF1D6A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Member of FMEA team of M.A.D. Ayatollah Taleghani, Kermanshah</w:t>
            </w:r>
          </w:p>
        </w:tc>
        <w:tc>
          <w:tcPr>
            <w:tcW w:w="1795" w:type="dxa"/>
          </w:tcPr>
          <w:p w14:paraId="5B7647FA" w14:textId="4BC7C313" w:rsidR="003451DD" w:rsidRDefault="00DF1D6A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DF1D6A" w14:paraId="1618F8D7" w14:textId="77777777" w:rsidTr="00B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50426E" w14:textId="7A6B8111" w:rsidR="00DF1D6A" w:rsidRDefault="00DF1D6A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13</w:t>
            </w:r>
          </w:p>
        </w:tc>
        <w:tc>
          <w:tcPr>
            <w:tcW w:w="6750" w:type="dxa"/>
          </w:tcPr>
          <w:p w14:paraId="53115E2F" w14:textId="6CE3473D" w:rsidR="00DF1D6A" w:rsidRDefault="00DF1D6A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Clinical trainer- Iran University of Medical Sciences </w:t>
            </w:r>
          </w:p>
        </w:tc>
        <w:tc>
          <w:tcPr>
            <w:tcW w:w="1795" w:type="dxa"/>
          </w:tcPr>
          <w:p w14:paraId="5C572450" w14:textId="1602F713" w:rsidR="00DF1D6A" w:rsidRDefault="00DF1D6A" w:rsidP="00BF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2014-2017</w:t>
            </w:r>
          </w:p>
        </w:tc>
      </w:tr>
      <w:tr w:rsidR="00DF1D6A" w14:paraId="42C0BA97" w14:textId="77777777" w:rsidTr="00B5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9CC0624" w14:textId="68B358A1" w:rsidR="00DF1D6A" w:rsidRDefault="00644244" w:rsidP="00BF7A9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14</w:t>
            </w:r>
          </w:p>
        </w:tc>
        <w:tc>
          <w:tcPr>
            <w:tcW w:w="6750" w:type="dxa"/>
          </w:tcPr>
          <w:p w14:paraId="2314972E" w14:textId="1DD1988F" w:rsidR="00DF1D6A" w:rsidRDefault="00644244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Clinical and </w:t>
            </w:r>
            <w:r w:rsidR="006D5A3C">
              <w:rPr>
                <w:rFonts w:asciiTheme="majorBidi" w:hAnsiTheme="majorBidi" w:cstheme="majorBidi"/>
                <w:lang w:bidi="fa-IR"/>
              </w:rPr>
              <w:t>educational</w:t>
            </w:r>
            <w:r>
              <w:rPr>
                <w:rFonts w:asciiTheme="majorBidi" w:hAnsiTheme="majorBidi" w:cstheme="majorBidi"/>
                <w:lang w:bidi="fa-IR"/>
              </w:rPr>
              <w:t xml:space="preserve"> supervisor</w:t>
            </w:r>
            <w:r w:rsidR="006D5A3C">
              <w:rPr>
                <w:rFonts w:asciiTheme="majorBidi" w:hAnsiTheme="majorBidi" w:cstheme="majorBidi"/>
                <w:lang w:bidi="fa-IR"/>
              </w:rPr>
              <w:t xml:space="preserve"> of M.A.D. Ayatollah Taleghani, </w:t>
            </w:r>
            <w:r w:rsidR="006D5A3C">
              <w:rPr>
                <w:rFonts w:asciiTheme="majorBidi" w:hAnsiTheme="majorBidi" w:cstheme="majorBidi"/>
                <w:lang w:bidi="fa-IR"/>
              </w:rPr>
              <w:lastRenderedPageBreak/>
              <w:t>Kermanshah</w:t>
            </w:r>
          </w:p>
        </w:tc>
        <w:tc>
          <w:tcPr>
            <w:tcW w:w="1795" w:type="dxa"/>
          </w:tcPr>
          <w:p w14:paraId="67F87C2D" w14:textId="42165711" w:rsidR="00DF1D6A" w:rsidRDefault="006D5A3C" w:rsidP="00BF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lastRenderedPageBreak/>
              <w:t>2010-2012</w:t>
            </w:r>
          </w:p>
        </w:tc>
      </w:tr>
      <w:tr w:rsidR="00644244" w14:paraId="73E012CC" w14:textId="77777777" w:rsidTr="00B5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0F704A9" w14:textId="59CB652E" w:rsidR="00644244" w:rsidRDefault="00644244" w:rsidP="00644244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lastRenderedPageBreak/>
              <w:t>15</w:t>
            </w:r>
          </w:p>
        </w:tc>
        <w:tc>
          <w:tcPr>
            <w:tcW w:w="6750" w:type="dxa"/>
          </w:tcPr>
          <w:p w14:paraId="5F7A8B6E" w14:textId="5D1DA241" w:rsidR="00644244" w:rsidRDefault="00644244" w:rsidP="0064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Clinical nurse of different wards (ICU, internal, operation room, etc.)</w:t>
            </w:r>
          </w:p>
        </w:tc>
        <w:tc>
          <w:tcPr>
            <w:tcW w:w="1795" w:type="dxa"/>
          </w:tcPr>
          <w:p w14:paraId="7B43D219" w14:textId="54E67AD1" w:rsidR="00644244" w:rsidRDefault="00644244" w:rsidP="0064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2004-2010</w:t>
            </w:r>
          </w:p>
        </w:tc>
      </w:tr>
    </w:tbl>
    <w:p w14:paraId="35F4A6BB" w14:textId="77777777" w:rsidR="00B515F2" w:rsidRDefault="00B515F2">
      <w:pPr>
        <w:rPr>
          <w:rFonts w:asciiTheme="majorBidi" w:hAnsiTheme="majorBidi" w:cstheme="majorBidi"/>
          <w:lang w:bidi="fa-IR"/>
        </w:rPr>
      </w:pPr>
    </w:p>
    <w:p w14:paraId="451DA8DD" w14:textId="640A34B8" w:rsidR="00ED59CB" w:rsidRDefault="00ED59CB">
      <w:p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 xml:space="preserve">Educational background 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895"/>
        <w:gridCol w:w="6930"/>
        <w:gridCol w:w="1525"/>
      </w:tblGrid>
      <w:tr w:rsidR="002452BB" w14:paraId="7B5929D8" w14:textId="77777777" w:rsidTr="00245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DB56CE1" w14:textId="08F730C5" w:rsidR="002452BB" w:rsidRDefault="002452BB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No.</w:t>
            </w:r>
          </w:p>
        </w:tc>
        <w:tc>
          <w:tcPr>
            <w:tcW w:w="6930" w:type="dxa"/>
          </w:tcPr>
          <w:p w14:paraId="541EBA8B" w14:textId="77777777" w:rsidR="002452BB" w:rsidRDefault="00245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25" w:type="dxa"/>
          </w:tcPr>
          <w:p w14:paraId="39E75949" w14:textId="2AF7FF87" w:rsidR="002452BB" w:rsidRDefault="00245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Year</w:t>
            </w:r>
          </w:p>
        </w:tc>
      </w:tr>
      <w:tr w:rsidR="002452BB" w14:paraId="65B78865" w14:textId="77777777" w:rsidTr="00245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6A74BFD" w14:textId="0DEE1FF0" w:rsidR="002452BB" w:rsidRPr="002452BB" w:rsidRDefault="002452BB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</w:t>
            </w:r>
          </w:p>
        </w:tc>
        <w:tc>
          <w:tcPr>
            <w:tcW w:w="6930" w:type="dxa"/>
          </w:tcPr>
          <w:p w14:paraId="7B1B00F3" w14:textId="18848C6B" w:rsidR="002452BB" w:rsidRDefault="00C1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Instructor of Nursing Bachelor Program </w:t>
            </w:r>
          </w:p>
        </w:tc>
        <w:tc>
          <w:tcPr>
            <w:tcW w:w="1525" w:type="dxa"/>
          </w:tcPr>
          <w:p w14:paraId="56005486" w14:textId="63FCD735" w:rsidR="002452BB" w:rsidRDefault="00C1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Since 2014</w:t>
            </w:r>
          </w:p>
        </w:tc>
      </w:tr>
      <w:tr w:rsidR="00C177E0" w14:paraId="64B2B5C4" w14:textId="77777777" w:rsidTr="00245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97FD112" w14:textId="36F41671" w:rsidR="00C177E0" w:rsidRDefault="00C177E0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</w:t>
            </w:r>
          </w:p>
        </w:tc>
        <w:tc>
          <w:tcPr>
            <w:tcW w:w="6930" w:type="dxa"/>
          </w:tcPr>
          <w:p w14:paraId="17849867" w14:textId="17CE2A25" w:rsidR="00C177E0" w:rsidRDefault="00C17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Instructor of Nursing Master </w:t>
            </w:r>
            <w:r w:rsidR="00664726">
              <w:rPr>
                <w:rFonts w:asciiTheme="majorBidi" w:hAnsiTheme="majorBidi" w:cstheme="majorBidi"/>
                <w:lang w:bidi="fa-IR"/>
              </w:rPr>
              <w:t xml:space="preserve">Program </w:t>
            </w:r>
          </w:p>
        </w:tc>
        <w:tc>
          <w:tcPr>
            <w:tcW w:w="1525" w:type="dxa"/>
          </w:tcPr>
          <w:p w14:paraId="54D75A5E" w14:textId="536C8721" w:rsidR="00C177E0" w:rsidRDefault="00664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Since 2019</w:t>
            </w:r>
          </w:p>
        </w:tc>
      </w:tr>
    </w:tbl>
    <w:p w14:paraId="5E7ADF3D" w14:textId="77777777" w:rsidR="00ED59CB" w:rsidRDefault="00ED59CB">
      <w:pPr>
        <w:rPr>
          <w:rFonts w:asciiTheme="majorBidi" w:hAnsiTheme="majorBidi" w:cstheme="majorBidi"/>
          <w:lang w:bidi="fa-IR"/>
        </w:rPr>
      </w:pPr>
    </w:p>
    <w:p w14:paraId="6CFF9C30" w14:textId="4927CF2E" w:rsidR="00664726" w:rsidRPr="00664726" w:rsidRDefault="00664726">
      <w:pPr>
        <w:rPr>
          <w:rFonts w:asciiTheme="majorBidi" w:hAnsiTheme="majorBidi" w:cstheme="majorBidi"/>
          <w:b/>
          <w:bCs/>
          <w:lang w:bidi="fa-IR"/>
        </w:rPr>
      </w:pPr>
      <w:r w:rsidRPr="00664726">
        <w:rPr>
          <w:rFonts w:asciiTheme="majorBidi" w:hAnsiTheme="majorBidi" w:cstheme="majorBidi"/>
          <w:b/>
          <w:bCs/>
          <w:lang w:bidi="fa-IR"/>
        </w:rPr>
        <w:t xml:space="preserve">Projects and dissertations 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895"/>
        <w:gridCol w:w="6930"/>
        <w:gridCol w:w="1525"/>
      </w:tblGrid>
      <w:tr w:rsidR="00664726" w14:paraId="4DF32638" w14:textId="77777777" w:rsidTr="002F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86E9300" w14:textId="77777777" w:rsidR="00664726" w:rsidRDefault="00664726" w:rsidP="002F4D7C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No.</w:t>
            </w:r>
          </w:p>
        </w:tc>
        <w:tc>
          <w:tcPr>
            <w:tcW w:w="6930" w:type="dxa"/>
          </w:tcPr>
          <w:p w14:paraId="750A5464" w14:textId="77777777" w:rsidR="00664726" w:rsidRDefault="00664726" w:rsidP="002F4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25" w:type="dxa"/>
          </w:tcPr>
          <w:p w14:paraId="28548806" w14:textId="77777777" w:rsidR="00664726" w:rsidRDefault="00664726" w:rsidP="002F4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Year</w:t>
            </w:r>
          </w:p>
        </w:tc>
      </w:tr>
      <w:tr w:rsidR="00664726" w14:paraId="74FDCCEC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40E1C99" w14:textId="77777777" w:rsidR="00664726" w:rsidRPr="002452BB" w:rsidRDefault="00664726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</w:t>
            </w:r>
          </w:p>
        </w:tc>
        <w:tc>
          <w:tcPr>
            <w:tcW w:w="6930" w:type="dxa"/>
          </w:tcPr>
          <w:p w14:paraId="2C6BBC6D" w14:textId="6B6F1153" w:rsidR="00664726" w:rsidRDefault="00664726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 comparative survey of quality of life and general health of diabetic/ non-diabetic patients with COVID-19</w:t>
            </w:r>
          </w:p>
        </w:tc>
        <w:tc>
          <w:tcPr>
            <w:tcW w:w="1525" w:type="dxa"/>
          </w:tcPr>
          <w:p w14:paraId="3C2866D5" w14:textId="7324626D" w:rsidR="00664726" w:rsidRDefault="001F4E74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  <w:r w:rsidRPr="001F4E74">
              <w:rPr>
                <w:rFonts w:asciiTheme="majorBidi" w:hAnsiTheme="majorBidi" w:cstheme="majorBidi"/>
                <w:vertAlign w:val="superscript"/>
                <w:lang w:bidi="fa-IR"/>
              </w:rPr>
              <w:t>nd</w:t>
            </w:r>
            <w:r>
              <w:rPr>
                <w:rFonts w:asciiTheme="majorBidi" w:hAnsiTheme="majorBidi" w:cstheme="majorBidi"/>
                <w:lang w:bidi="fa-IR"/>
              </w:rPr>
              <w:t xml:space="preserve"> advisor </w:t>
            </w:r>
          </w:p>
        </w:tc>
      </w:tr>
      <w:tr w:rsidR="00664726" w14:paraId="364F7034" w14:textId="77777777" w:rsidTr="002F4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7AB67E1" w14:textId="77777777" w:rsidR="00664726" w:rsidRDefault="00664726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</w:t>
            </w:r>
          </w:p>
        </w:tc>
        <w:tc>
          <w:tcPr>
            <w:tcW w:w="6930" w:type="dxa"/>
          </w:tcPr>
          <w:p w14:paraId="15BCFD2E" w14:textId="45B8ECFD" w:rsidR="00664726" w:rsidRDefault="001F4E74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Examining the relationship between COVID-19 anxiety </w:t>
            </w:r>
            <w:r w:rsidR="00D43052">
              <w:rPr>
                <w:rFonts w:asciiTheme="majorBidi" w:hAnsiTheme="majorBidi" w:cstheme="majorBidi"/>
                <w:lang w:bidi="fa-IR"/>
              </w:rPr>
              <w:t xml:space="preserve">and </w:t>
            </w:r>
            <w:r w:rsidR="00443BB7">
              <w:rPr>
                <w:rFonts w:asciiTheme="majorBidi" w:hAnsiTheme="majorBidi" w:cstheme="majorBidi"/>
                <w:lang w:bidi="fa-IR"/>
              </w:rPr>
              <w:t xml:space="preserve">hypochondriasis in </w:t>
            </w:r>
            <w:r w:rsidR="00625BDB">
              <w:rPr>
                <w:rFonts w:asciiTheme="majorBidi" w:hAnsiTheme="majorBidi" w:cstheme="majorBidi"/>
                <w:lang w:bidi="fa-IR"/>
              </w:rPr>
              <w:t xml:space="preserve">nurses working in public </w:t>
            </w:r>
            <w:r w:rsidR="00990A6F">
              <w:rPr>
                <w:rFonts w:asciiTheme="majorBidi" w:hAnsiTheme="majorBidi" w:cstheme="majorBidi"/>
                <w:lang w:bidi="fa-IR"/>
              </w:rPr>
              <w:t>Kermanshah</w:t>
            </w:r>
            <w:r w:rsidR="00625BDB">
              <w:rPr>
                <w:rFonts w:asciiTheme="majorBidi" w:hAnsiTheme="majorBidi" w:cstheme="majorBidi"/>
                <w:lang w:bidi="fa-IR"/>
              </w:rPr>
              <w:t xml:space="preserve">-based hospitals </w:t>
            </w:r>
          </w:p>
        </w:tc>
        <w:tc>
          <w:tcPr>
            <w:tcW w:w="1525" w:type="dxa"/>
          </w:tcPr>
          <w:p w14:paraId="0E498A68" w14:textId="1ECF6855" w:rsidR="00664726" w:rsidRDefault="00625BDB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  <w:r w:rsidRPr="00625BDB">
              <w:rPr>
                <w:rFonts w:asciiTheme="majorBidi" w:hAnsiTheme="majorBidi" w:cstheme="majorBidi"/>
                <w:vertAlign w:val="superscript"/>
                <w:lang w:bidi="fa-IR"/>
              </w:rPr>
              <w:t>nd</w:t>
            </w:r>
            <w:r>
              <w:rPr>
                <w:rFonts w:asciiTheme="majorBidi" w:hAnsiTheme="majorBidi" w:cstheme="majorBidi"/>
                <w:lang w:bidi="fa-IR"/>
              </w:rPr>
              <w:t xml:space="preserve"> advisor </w:t>
            </w:r>
          </w:p>
        </w:tc>
      </w:tr>
      <w:tr w:rsidR="00625BDB" w14:paraId="6D8BD112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5D4FCCF" w14:textId="27E094F4" w:rsidR="00625BDB" w:rsidRDefault="00625BDB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</w:t>
            </w:r>
          </w:p>
        </w:tc>
        <w:tc>
          <w:tcPr>
            <w:tcW w:w="6930" w:type="dxa"/>
          </w:tcPr>
          <w:p w14:paraId="46F3542F" w14:textId="5C13F047" w:rsidR="00625BDB" w:rsidRDefault="00625BDB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 comparison of the effect of lav</w:t>
            </w:r>
            <w:r w:rsidR="004B7B33">
              <w:rPr>
                <w:rFonts w:asciiTheme="majorBidi" w:hAnsiTheme="majorBidi" w:cstheme="majorBidi"/>
                <w:lang w:bidi="fa-IR"/>
              </w:rPr>
              <w:t xml:space="preserve">ender and Damas </w:t>
            </w:r>
            <w:r w:rsidR="00990A6F">
              <w:rPr>
                <w:rFonts w:asciiTheme="majorBidi" w:hAnsiTheme="majorBidi" w:cstheme="majorBidi"/>
                <w:lang w:bidi="fa-IR"/>
              </w:rPr>
              <w:t>R</w:t>
            </w:r>
            <w:r w:rsidR="004B7B33">
              <w:rPr>
                <w:rFonts w:asciiTheme="majorBidi" w:hAnsiTheme="majorBidi" w:cstheme="majorBidi"/>
                <w:lang w:bidi="fa-IR"/>
              </w:rPr>
              <w:t>ose on the quality of sleep</w:t>
            </w:r>
            <w:r w:rsidR="00AF46EC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4B7B33">
              <w:rPr>
                <w:rFonts w:asciiTheme="majorBidi" w:hAnsiTheme="majorBidi" w:cstheme="majorBidi"/>
                <w:lang w:bidi="fa-IR"/>
              </w:rPr>
              <w:t xml:space="preserve">in </w:t>
            </w:r>
            <w:r w:rsidR="00AB6F06">
              <w:rPr>
                <w:rFonts w:asciiTheme="majorBidi" w:hAnsiTheme="majorBidi" w:cstheme="majorBidi"/>
                <w:lang w:bidi="fa-IR"/>
              </w:rPr>
              <w:t xml:space="preserve">prehospital </w:t>
            </w:r>
            <w:r w:rsidR="004B7B33">
              <w:rPr>
                <w:rFonts w:asciiTheme="majorBidi" w:hAnsiTheme="majorBidi" w:cstheme="majorBidi"/>
                <w:lang w:bidi="fa-IR"/>
              </w:rPr>
              <w:t xml:space="preserve">emergency ward </w:t>
            </w:r>
            <w:r w:rsidR="00AB6F06">
              <w:rPr>
                <w:rFonts w:asciiTheme="majorBidi" w:hAnsiTheme="majorBidi" w:cstheme="majorBidi"/>
                <w:lang w:bidi="fa-IR"/>
              </w:rPr>
              <w:t>nurses</w:t>
            </w:r>
          </w:p>
        </w:tc>
        <w:tc>
          <w:tcPr>
            <w:tcW w:w="1525" w:type="dxa"/>
          </w:tcPr>
          <w:p w14:paraId="7FF177BF" w14:textId="7ACAB0C0" w:rsidR="00625BDB" w:rsidRDefault="00AB6F06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  <w:r w:rsidRPr="00AB6F06">
              <w:rPr>
                <w:rFonts w:asciiTheme="majorBidi" w:hAnsiTheme="majorBidi" w:cstheme="majorBidi"/>
                <w:vertAlign w:val="superscript"/>
                <w:lang w:bidi="fa-IR"/>
              </w:rPr>
              <w:t>st</w:t>
            </w:r>
            <w:r>
              <w:rPr>
                <w:rFonts w:asciiTheme="majorBidi" w:hAnsiTheme="majorBidi" w:cstheme="majorBidi"/>
                <w:lang w:bidi="fa-IR"/>
              </w:rPr>
              <w:t xml:space="preserve"> advisor </w:t>
            </w:r>
          </w:p>
        </w:tc>
      </w:tr>
      <w:tr w:rsidR="00AB6F06" w14:paraId="55394CE4" w14:textId="77777777" w:rsidTr="002F4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15A8F34" w14:textId="1247A41E" w:rsidR="00AB6F06" w:rsidRDefault="00AB6F06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</w:t>
            </w:r>
          </w:p>
        </w:tc>
        <w:tc>
          <w:tcPr>
            <w:tcW w:w="6930" w:type="dxa"/>
          </w:tcPr>
          <w:p w14:paraId="5A3483B9" w14:textId="33B03B33" w:rsidR="00AB6F06" w:rsidRDefault="00AB6F06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Examining the effects of interpersonal </w:t>
            </w:r>
            <w:r w:rsidR="00725D55">
              <w:rPr>
                <w:rFonts w:asciiTheme="majorBidi" w:hAnsiTheme="majorBidi" w:cstheme="majorBidi"/>
                <w:lang w:bidi="fa-IR"/>
              </w:rPr>
              <w:t xml:space="preserve">skills on group work in prehospital emergency ward nurses </w:t>
            </w:r>
          </w:p>
        </w:tc>
        <w:tc>
          <w:tcPr>
            <w:tcW w:w="1525" w:type="dxa"/>
          </w:tcPr>
          <w:p w14:paraId="2BAE3523" w14:textId="0E3AFCE1" w:rsidR="00AB6F06" w:rsidRDefault="00725D55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  <w:r w:rsidRPr="00725D55">
              <w:rPr>
                <w:rFonts w:asciiTheme="majorBidi" w:hAnsiTheme="majorBidi" w:cstheme="majorBidi"/>
                <w:vertAlign w:val="superscript"/>
                <w:lang w:bidi="fa-IR"/>
              </w:rPr>
              <w:t>st</w:t>
            </w:r>
            <w:r>
              <w:rPr>
                <w:rFonts w:asciiTheme="majorBidi" w:hAnsiTheme="majorBidi" w:cstheme="majorBidi"/>
                <w:lang w:bidi="fa-IR"/>
              </w:rPr>
              <w:t xml:space="preserve"> advisor </w:t>
            </w:r>
          </w:p>
        </w:tc>
      </w:tr>
      <w:tr w:rsidR="00725D55" w14:paraId="541A01AF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5443858" w14:textId="04BF8B77" w:rsidR="00725D55" w:rsidRDefault="00725D55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</w:t>
            </w:r>
          </w:p>
        </w:tc>
        <w:tc>
          <w:tcPr>
            <w:tcW w:w="6930" w:type="dxa"/>
          </w:tcPr>
          <w:p w14:paraId="25322C29" w14:textId="24CB99C5" w:rsidR="00725D55" w:rsidRDefault="00B711E9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Examining the effect of family-based empowerment using mobile-phone</w:t>
            </w:r>
            <w:r w:rsidR="00137CA4">
              <w:rPr>
                <w:rFonts w:asciiTheme="majorBidi" w:hAnsiTheme="majorBidi" w:cstheme="majorBidi"/>
                <w:lang w:bidi="fa-IR"/>
              </w:rPr>
              <w:t xml:space="preserve">-based approach on resilience and social support of COVID-19 patients </w:t>
            </w:r>
          </w:p>
        </w:tc>
        <w:tc>
          <w:tcPr>
            <w:tcW w:w="1525" w:type="dxa"/>
          </w:tcPr>
          <w:p w14:paraId="10D4F079" w14:textId="7B5BAFC7" w:rsidR="00725D55" w:rsidRDefault="00674985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Research team member </w:t>
            </w:r>
          </w:p>
        </w:tc>
      </w:tr>
      <w:tr w:rsidR="00674985" w14:paraId="2A749E66" w14:textId="77777777" w:rsidTr="002F4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ABF26D5" w14:textId="56ED6FB7" w:rsidR="00674985" w:rsidRDefault="00674985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</w:t>
            </w:r>
          </w:p>
        </w:tc>
        <w:tc>
          <w:tcPr>
            <w:tcW w:w="6930" w:type="dxa"/>
          </w:tcPr>
          <w:p w14:paraId="1241B0D1" w14:textId="47B891DA" w:rsidR="00674985" w:rsidRDefault="00674985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Examining the necessity of brain CT scan in patients visiting emergency ward at Taleghani Hospital-Kermanshah Province in 2019</w:t>
            </w:r>
          </w:p>
        </w:tc>
        <w:tc>
          <w:tcPr>
            <w:tcW w:w="1525" w:type="dxa"/>
          </w:tcPr>
          <w:p w14:paraId="7D290A14" w14:textId="02C9EDD1" w:rsidR="00674985" w:rsidRDefault="003939B8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Mentor </w:t>
            </w:r>
          </w:p>
        </w:tc>
      </w:tr>
      <w:tr w:rsidR="003939B8" w14:paraId="75D6ED2C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3778D96" w14:textId="5155A712" w:rsidR="003939B8" w:rsidRDefault="003939B8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</w:t>
            </w:r>
          </w:p>
        </w:tc>
        <w:tc>
          <w:tcPr>
            <w:tcW w:w="6930" w:type="dxa"/>
          </w:tcPr>
          <w:p w14:paraId="5C7F8DA1" w14:textId="2BA5C240" w:rsidR="003939B8" w:rsidRDefault="003939B8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Validation of risk-awareness tool </w:t>
            </w:r>
            <w:r w:rsidR="00FA61E6">
              <w:rPr>
                <w:rFonts w:asciiTheme="majorBidi" w:hAnsiTheme="majorBidi" w:cstheme="majorBidi"/>
                <w:lang w:bidi="fa-IR"/>
              </w:rPr>
              <w:t xml:space="preserve">for cardiac disease in HDFQ diabetic patients </w:t>
            </w:r>
          </w:p>
        </w:tc>
        <w:tc>
          <w:tcPr>
            <w:tcW w:w="1525" w:type="dxa"/>
          </w:tcPr>
          <w:p w14:paraId="24694709" w14:textId="2E88C070" w:rsidR="003939B8" w:rsidRDefault="00FA61E6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Research team member</w:t>
            </w:r>
          </w:p>
        </w:tc>
      </w:tr>
      <w:tr w:rsidR="00FA61E6" w14:paraId="195B65DA" w14:textId="77777777" w:rsidTr="002F4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E340F26" w14:textId="625F172A" w:rsidR="00FA61E6" w:rsidRDefault="00FA61E6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</w:t>
            </w:r>
          </w:p>
        </w:tc>
        <w:tc>
          <w:tcPr>
            <w:tcW w:w="6930" w:type="dxa"/>
          </w:tcPr>
          <w:p w14:paraId="1E360278" w14:textId="6BFC203E" w:rsidR="00FA61E6" w:rsidRDefault="00D93194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Culture of inter-personal relationship in ICU nurses</w:t>
            </w:r>
            <w:r w:rsidR="00FC18AF">
              <w:rPr>
                <w:rFonts w:asciiTheme="majorBidi" w:hAnsiTheme="majorBidi" w:cstheme="majorBidi"/>
                <w:lang w:bidi="fa-IR"/>
              </w:rPr>
              <w:t>: an ethnology study</w:t>
            </w:r>
          </w:p>
        </w:tc>
        <w:tc>
          <w:tcPr>
            <w:tcW w:w="1525" w:type="dxa"/>
          </w:tcPr>
          <w:p w14:paraId="19096B05" w14:textId="592F36BB" w:rsidR="00FA61E6" w:rsidRDefault="00FC18AF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PhD dissertation plan</w:t>
            </w:r>
          </w:p>
        </w:tc>
      </w:tr>
      <w:tr w:rsidR="00FC18AF" w14:paraId="1B99FD6A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0497F9F" w14:textId="7D9B9DB3" w:rsidR="00FC18AF" w:rsidRDefault="00FC18AF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</w:t>
            </w:r>
          </w:p>
        </w:tc>
        <w:tc>
          <w:tcPr>
            <w:tcW w:w="6930" w:type="dxa"/>
          </w:tcPr>
          <w:p w14:paraId="3EB1B2B4" w14:textId="1726CBA5" w:rsidR="00FC18AF" w:rsidRDefault="00575776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Examining the pathological findings in CT Scan of patients with consciousness level 15 with </w:t>
            </w:r>
            <w:r w:rsidR="00E05668">
              <w:rPr>
                <w:rFonts w:asciiTheme="majorBidi" w:hAnsiTheme="majorBidi" w:cstheme="majorBidi"/>
                <w:lang w:bidi="fa-IR"/>
              </w:rPr>
              <w:t xml:space="preserve">skull trivial trauma </w:t>
            </w:r>
          </w:p>
        </w:tc>
        <w:tc>
          <w:tcPr>
            <w:tcW w:w="1525" w:type="dxa"/>
          </w:tcPr>
          <w:p w14:paraId="42218938" w14:textId="7444E317" w:rsidR="00FC18AF" w:rsidRDefault="00E05668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  <w:r w:rsidRPr="00E05668">
              <w:rPr>
                <w:rFonts w:asciiTheme="majorBidi" w:hAnsiTheme="majorBidi" w:cstheme="majorBidi"/>
                <w:vertAlign w:val="superscript"/>
                <w:lang w:bidi="fa-IR"/>
              </w:rPr>
              <w:t>st</w:t>
            </w:r>
            <w:r>
              <w:rPr>
                <w:rFonts w:asciiTheme="majorBidi" w:hAnsiTheme="majorBidi" w:cstheme="majorBidi"/>
                <w:lang w:bidi="fa-IR"/>
              </w:rPr>
              <w:t xml:space="preserve"> advisor </w:t>
            </w:r>
          </w:p>
        </w:tc>
      </w:tr>
      <w:tr w:rsidR="00E05668" w14:paraId="07881F7E" w14:textId="77777777" w:rsidTr="002F4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A6E7552" w14:textId="2D153C15" w:rsidR="00E05668" w:rsidRDefault="00E05668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</w:t>
            </w:r>
          </w:p>
        </w:tc>
        <w:tc>
          <w:tcPr>
            <w:tcW w:w="6930" w:type="dxa"/>
          </w:tcPr>
          <w:p w14:paraId="3A97A3CE" w14:textId="4D056704" w:rsidR="00E05668" w:rsidRDefault="00A47E2D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 comparative e</w:t>
            </w:r>
            <w:r w:rsidR="00E05668">
              <w:rPr>
                <w:rFonts w:asciiTheme="majorBidi" w:hAnsiTheme="majorBidi" w:cstheme="majorBidi"/>
                <w:lang w:bidi="fa-IR"/>
              </w:rPr>
              <w:t>xami</w:t>
            </w:r>
            <w:r>
              <w:rPr>
                <w:rFonts w:asciiTheme="majorBidi" w:hAnsiTheme="majorBidi" w:cstheme="majorBidi"/>
                <w:lang w:bidi="fa-IR"/>
              </w:rPr>
              <w:t>nation of the effects of using e-d-c edible vitamin on glucose level and lipid level of blood in patients with diabet</w:t>
            </w:r>
            <w:r w:rsidR="00A645D1">
              <w:rPr>
                <w:rFonts w:asciiTheme="majorBidi" w:hAnsiTheme="majorBidi" w:cstheme="majorBidi"/>
                <w:lang w:bidi="fa-IR"/>
              </w:rPr>
              <w:t>es type 2 visiting Kermanshah-based diabetes center in 2013</w:t>
            </w:r>
          </w:p>
        </w:tc>
        <w:tc>
          <w:tcPr>
            <w:tcW w:w="1525" w:type="dxa"/>
          </w:tcPr>
          <w:p w14:paraId="6673E795" w14:textId="733386E2" w:rsidR="00E05668" w:rsidRDefault="00A645D1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  <w:r w:rsidRPr="00A645D1">
              <w:rPr>
                <w:rFonts w:asciiTheme="majorBidi" w:hAnsiTheme="majorBidi" w:cstheme="majorBidi"/>
                <w:vertAlign w:val="superscript"/>
                <w:lang w:bidi="fa-IR"/>
              </w:rPr>
              <w:t>st</w:t>
            </w:r>
            <w:r>
              <w:rPr>
                <w:rFonts w:asciiTheme="majorBidi" w:hAnsiTheme="majorBidi" w:cstheme="majorBidi"/>
                <w:lang w:bidi="fa-IR"/>
              </w:rPr>
              <w:t xml:space="preserve"> advisor </w:t>
            </w:r>
          </w:p>
        </w:tc>
      </w:tr>
      <w:tr w:rsidR="00A645D1" w14:paraId="0065CF0C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44AE84B" w14:textId="00CE5044" w:rsidR="00A645D1" w:rsidRDefault="00A645D1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11</w:t>
            </w:r>
          </w:p>
        </w:tc>
        <w:tc>
          <w:tcPr>
            <w:tcW w:w="6930" w:type="dxa"/>
          </w:tcPr>
          <w:p w14:paraId="58BE68C0" w14:textId="50E1187C" w:rsidR="00A645D1" w:rsidRDefault="00A645D1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Examining the effect of supine, quasi-siting, siting, </w:t>
            </w:r>
            <w:r w:rsidR="00EC197A">
              <w:rPr>
                <w:rFonts w:asciiTheme="majorBidi" w:hAnsiTheme="majorBidi" w:cstheme="majorBidi"/>
                <w:lang w:bidi="fa-IR"/>
              </w:rPr>
              <w:t>lateral positions</w:t>
            </w:r>
            <w:r w:rsidR="00BB5A35">
              <w:rPr>
                <w:rFonts w:asciiTheme="majorBidi" w:hAnsiTheme="majorBidi" w:cstheme="majorBidi"/>
                <w:lang w:bidi="fa-IR"/>
              </w:rPr>
              <w:t xml:space="preserve"> on arteries blood gas results and vital signs of patients in </w:t>
            </w:r>
            <w:r w:rsidR="00F26F14">
              <w:rPr>
                <w:rFonts w:asciiTheme="majorBidi" w:hAnsiTheme="majorBidi" w:cstheme="majorBidi"/>
                <w:lang w:bidi="fa-IR"/>
              </w:rPr>
              <w:t>open heart operation ICU at Ahvaz Imam Khomeini Hospital in 2011</w:t>
            </w:r>
          </w:p>
        </w:tc>
        <w:tc>
          <w:tcPr>
            <w:tcW w:w="1525" w:type="dxa"/>
          </w:tcPr>
          <w:p w14:paraId="1BC56FFC" w14:textId="4703F69B" w:rsidR="00A645D1" w:rsidRDefault="008E3E29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Master dissertation plan</w:t>
            </w:r>
          </w:p>
        </w:tc>
      </w:tr>
      <w:tr w:rsidR="008E3E29" w14:paraId="3CDD7768" w14:textId="77777777" w:rsidTr="002F4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1A168BD" w14:textId="3FF86FB6" w:rsidR="008E3E29" w:rsidRDefault="008E3E29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12</w:t>
            </w:r>
          </w:p>
        </w:tc>
        <w:tc>
          <w:tcPr>
            <w:tcW w:w="6930" w:type="dxa"/>
          </w:tcPr>
          <w:p w14:paraId="083BF5DA" w14:textId="6E9D7674" w:rsidR="008E3E29" w:rsidRDefault="008E3E29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Inter-personal relationship of nurses in ICUs</w:t>
            </w:r>
          </w:p>
        </w:tc>
        <w:tc>
          <w:tcPr>
            <w:tcW w:w="1525" w:type="dxa"/>
          </w:tcPr>
          <w:p w14:paraId="7F5361D7" w14:textId="347377F0" w:rsidR="008E3E29" w:rsidRDefault="008E3E29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Mentor </w:t>
            </w:r>
          </w:p>
        </w:tc>
      </w:tr>
      <w:tr w:rsidR="008E3E29" w14:paraId="7CE23255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FAE66F3" w14:textId="20BE5995" w:rsidR="008E3E29" w:rsidRDefault="008E3E29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13</w:t>
            </w:r>
          </w:p>
        </w:tc>
        <w:tc>
          <w:tcPr>
            <w:tcW w:w="6930" w:type="dxa"/>
          </w:tcPr>
          <w:p w14:paraId="50B036C4" w14:textId="3DB4A4E0" w:rsidR="008E3E29" w:rsidRDefault="008E3E29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The effect of spiritual care </w:t>
            </w:r>
            <w:r w:rsidR="0068301F">
              <w:rPr>
                <w:rFonts w:asciiTheme="majorBidi" w:hAnsiTheme="majorBidi" w:cstheme="majorBidi"/>
                <w:lang w:bidi="fa-IR"/>
              </w:rPr>
              <w:t>of nurses in cancer ward</w:t>
            </w:r>
          </w:p>
        </w:tc>
        <w:tc>
          <w:tcPr>
            <w:tcW w:w="1525" w:type="dxa"/>
          </w:tcPr>
          <w:p w14:paraId="1331E9C7" w14:textId="3BE93D35" w:rsidR="008E3E29" w:rsidRDefault="000A0D7E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Mentor </w:t>
            </w:r>
          </w:p>
        </w:tc>
      </w:tr>
      <w:tr w:rsidR="000A0D7E" w14:paraId="40640197" w14:textId="77777777" w:rsidTr="002F4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75BB067" w14:textId="5B85AF10" w:rsidR="000A0D7E" w:rsidRDefault="000A0D7E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14</w:t>
            </w:r>
          </w:p>
        </w:tc>
        <w:tc>
          <w:tcPr>
            <w:tcW w:w="6930" w:type="dxa"/>
          </w:tcPr>
          <w:p w14:paraId="638B2207" w14:textId="6AADD2A7" w:rsidR="000A0D7E" w:rsidRDefault="000A0D7E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Examining the necessity of brain CT Scan in patients visiting emergency ward of Taleghani Hospital, Kermanshah</w:t>
            </w:r>
          </w:p>
        </w:tc>
        <w:tc>
          <w:tcPr>
            <w:tcW w:w="1525" w:type="dxa"/>
          </w:tcPr>
          <w:p w14:paraId="6BA552BD" w14:textId="104B3A81" w:rsidR="000A0D7E" w:rsidRDefault="00997586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Implementor o</w:t>
            </w:r>
            <w:r w:rsidR="00863D2F">
              <w:rPr>
                <w:rFonts w:asciiTheme="majorBidi" w:hAnsiTheme="majorBidi" w:cstheme="majorBidi"/>
                <w:lang w:bidi="fa-IR"/>
              </w:rPr>
              <w:t>f</w:t>
            </w:r>
            <w:r>
              <w:rPr>
                <w:rFonts w:asciiTheme="majorBidi" w:hAnsiTheme="majorBidi" w:cstheme="majorBidi"/>
                <w:lang w:bidi="fa-IR"/>
              </w:rPr>
              <w:t xml:space="preserve"> the project </w:t>
            </w:r>
          </w:p>
        </w:tc>
      </w:tr>
      <w:tr w:rsidR="00997586" w14:paraId="69333EC1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B3D80EA" w14:textId="623520E8" w:rsidR="00997586" w:rsidRDefault="00997586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15</w:t>
            </w:r>
          </w:p>
        </w:tc>
        <w:tc>
          <w:tcPr>
            <w:tcW w:w="6930" w:type="dxa"/>
          </w:tcPr>
          <w:p w14:paraId="218755F2" w14:textId="3F51CD81" w:rsidR="00997586" w:rsidRDefault="00997586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Nurse-nurse cooperation </w:t>
            </w:r>
            <w:r w:rsidR="000F60DA">
              <w:rPr>
                <w:rFonts w:asciiTheme="majorBidi" w:hAnsiTheme="majorBidi" w:cstheme="majorBidi"/>
                <w:lang w:bidi="fa-IR"/>
              </w:rPr>
              <w:t xml:space="preserve">tool </w:t>
            </w:r>
            <w:r>
              <w:rPr>
                <w:rFonts w:asciiTheme="majorBidi" w:hAnsiTheme="majorBidi" w:cstheme="majorBidi"/>
                <w:lang w:bidi="fa-IR"/>
              </w:rPr>
              <w:t xml:space="preserve">validity and reliability </w:t>
            </w:r>
            <w:r w:rsidR="000F60DA">
              <w:rPr>
                <w:rFonts w:asciiTheme="majorBidi" w:hAnsiTheme="majorBidi" w:cstheme="majorBidi"/>
                <w:lang w:bidi="fa-IR"/>
              </w:rPr>
              <w:t xml:space="preserve">assessment </w:t>
            </w:r>
          </w:p>
        </w:tc>
        <w:tc>
          <w:tcPr>
            <w:tcW w:w="1525" w:type="dxa"/>
          </w:tcPr>
          <w:p w14:paraId="5FF8DC96" w14:textId="282FDEAD" w:rsidR="00997586" w:rsidRDefault="000F60DA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Main member</w:t>
            </w:r>
          </w:p>
        </w:tc>
      </w:tr>
      <w:tr w:rsidR="000F60DA" w14:paraId="45C8D220" w14:textId="77777777" w:rsidTr="002F4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15BB1B1" w14:textId="4C158163" w:rsidR="000F60DA" w:rsidRDefault="000F60DA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16</w:t>
            </w:r>
          </w:p>
        </w:tc>
        <w:tc>
          <w:tcPr>
            <w:tcW w:w="6930" w:type="dxa"/>
          </w:tcPr>
          <w:p w14:paraId="15BCB144" w14:textId="4859BF8D" w:rsidR="000F60DA" w:rsidRDefault="000F60DA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A comparative survey of the effects of </w:t>
            </w:r>
            <w:r w:rsidR="00863D2F">
              <w:rPr>
                <w:rFonts w:asciiTheme="majorBidi" w:hAnsiTheme="majorBidi" w:cstheme="majorBidi"/>
                <w:lang w:bidi="fa-IR"/>
              </w:rPr>
              <w:t>using E, C, and D edible vitamin on glucose and blood lipid in patients with diabetes type 2</w:t>
            </w:r>
          </w:p>
        </w:tc>
        <w:tc>
          <w:tcPr>
            <w:tcW w:w="1525" w:type="dxa"/>
          </w:tcPr>
          <w:p w14:paraId="02E928A4" w14:textId="0CE760BA" w:rsidR="000F60DA" w:rsidRDefault="00863D2F" w:rsidP="002F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Implementor of the project</w:t>
            </w:r>
          </w:p>
        </w:tc>
      </w:tr>
    </w:tbl>
    <w:p w14:paraId="23B929DB" w14:textId="26BB7666" w:rsidR="00664726" w:rsidRDefault="00664726">
      <w:pPr>
        <w:rPr>
          <w:rFonts w:asciiTheme="majorBidi" w:hAnsiTheme="majorBidi" w:cstheme="majorBidi"/>
          <w:lang w:bidi="fa-IR"/>
        </w:rPr>
      </w:pPr>
    </w:p>
    <w:p w14:paraId="15FE303C" w14:textId="699F6896" w:rsidR="00857A58" w:rsidRDefault="00857A58">
      <w:pPr>
        <w:rPr>
          <w:rFonts w:asciiTheme="majorBidi" w:hAnsiTheme="majorBidi" w:cstheme="majorBidi"/>
          <w:b/>
          <w:bCs/>
          <w:lang w:bidi="fa-IR"/>
        </w:rPr>
      </w:pPr>
      <w:r w:rsidRPr="00857A58">
        <w:rPr>
          <w:rFonts w:asciiTheme="majorBidi" w:hAnsiTheme="majorBidi" w:cstheme="majorBidi"/>
          <w:b/>
          <w:bCs/>
          <w:lang w:bidi="fa-IR"/>
        </w:rPr>
        <w:t xml:space="preserve">Awards 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805"/>
        <w:gridCol w:w="6030"/>
        <w:gridCol w:w="2515"/>
      </w:tblGrid>
      <w:tr w:rsidR="00857A58" w14:paraId="44908BD0" w14:textId="77777777" w:rsidTr="00857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ABDEC11" w14:textId="52C85206" w:rsidR="00857A58" w:rsidRDefault="00857A58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No.</w:t>
            </w:r>
          </w:p>
        </w:tc>
        <w:tc>
          <w:tcPr>
            <w:tcW w:w="6030" w:type="dxa"/>
          </w:tcPr>
          <w:p w14:paraId="6316326C" w14:textId="77777777" w:rsidR="00857A58" w:rsidRDefault="00857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515" w:type="dxa"/>
          </w:tcPr>
          <w:p w14:paraId="659948F3" w14:textId="4EF4B29E" w:rsidR="00857A58" w:rsidRDefault="00857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Year</w:t>
            </w:r>
          </w:p>
        </w:tc>
      </w:tr>
      <w:tr w:rsidR="00857A58" w14:paraId="0C408247" w14:textId="77777777" w:rsidTr="0085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85075DD" w14:textId="34369BD6" w:rsidR="00857A58" w:rsidRPr="00857A58" w:rsidRDefault="00857A58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lastRenderedPageBreak/>
              <w:t>1</w:t>
            </w:r>
          </w:p>
        </w:tc>
        <w:tc>
          <w:tcPr>
            <w:tcW w:w="6030" w:type="dxa"/>
          </w:tcPr>
          <w:p w14:paraId="41C68E2E" w14:textId="5AB875C8" w:rsidR="00857A58" w:rsidRPr="006B7011" w:rsidRDefault="006B7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6B7011">
              <w:rPr>
                <w:rFonts w:asciiTheme="majorBidi" w:hAnsiTheme="majorBidi" w:cstheme="majorBidi"/>
                <w:lang w:bidi="fa-IR"/>
              </w:rPr>
              <w:t xml:space="preserve">Dean of Kermanshah University of Medical Sciences </w:t>
            </w:r>
          </w:p>
        </w:tc>
        <w:tc>
          <w:tcPr>
            <w:tcW w:w="2515" w:type="dxa"/>
          </w:tcPr>
          <w:p w14:paraId="79494DF4" w14:textId="22AA0659" w:rsidR="00857A58" w:rsidRPr="006B7011" w:rsidRDefault="006B7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6B7011">
              <w:rPr>
                <w:rFonts w:asciiTheme="majorBidi" w:hAnsiTheme="majorBidi" w:cstheme="majorBidi"/>
                <w:lang w:bidi="fa-IR"/>
              </w:rPr>
              <w:t>2012, 2013, 2014</w:t>
            </w:r>
          </w:p>
        </w:tc>
      </w:tr>
      <w:tr w:rsidR="006B7011" w14:paraId="3A324FF5" w14:textId="77777777" w:rsidTr="0085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C888BC1" w14:textId="37324FC2" w:rsidR="006B7011" w:rsidRDefault="006B7011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</w:t>
            </w:r>
          </w:p>
        </w:tc>
        <w:tc>
          <w:tcPr>
            <w:tcW w:w="6030" w:type="dxa"/>
          </w:tcPr>
          <w:p w14:paraId="6D6613F2" w14:textId="1BEBB9E8" w:rsidR="006B7011" w:rsidRPr="006B7011" w:rsidRDefault="00D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Consultant of the dean of university in women affairs </w:t>
            </w:r>
            <w:r w:rsidR="00A606D0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2515" w:type="dxa"/>
          </w:tcPr>
          <w:p w14:paraId="00182AE5" w14:textId="1BCD67C6" w:rsidR="006B7011" w:rsidRPr="006B7011" w:rsidRDefault="00D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2009-2010-2011</w:t>
            </w:r>
          </w:p>
        </w:tc>
      </w:tr>
      <w:tr w:rsidR="00D137B7" w14:paraId="25D28612" w14:textId="77777777" w:rsidTr="0085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B2B9752" w14:textId="186E2E18" w:rsidR="00D137B7" w:rsidRDefault="00D137B7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</w:t>
            </w:r>
          </w:p>
        </w:tc>
        <w:tc>
          <w:tcPr>
            <w:tcW w:w="6030" w:type="dxa"/>
          </w:tcPr>
          <w:p w14:paraId="4258E77A" w14:textId="5F274884" w:rsidR="00D137B7" w:rsidRDefault="00FE4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Head of the School of Nursing and Midwifery, Kermanshah</w:t>
            </w:r>
          </w:p>
        </w:tc>
        <w:tc>
          <w:tcPr>
            <w:tcW w:w="2515" w:type="dxa"/>
          </w:tcPr>
          <w:p w14:paraId="67B5001F" w14:textId="6EAC7A3D" w:rsidR="00D137B7" w:rsidRDefault="00FE4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FE4164" w14:paraId="0AC866F1" w14:textId="77777777" w:rsidTr="0085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A9C0B9D" w14:textId="4521E3E6" w:rsidR="00FE4164" w:rsidRDefault="00FE4164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</w:t>
            </w:r>
          </w:p>
        </w:tc>
        <w:tc>
          <w:tcPr>
            <w:tcW w:w="6030" w:type="dxa"/>
          </w:tcPr>
          <w:p w14:paraId="5F76632B" w14:textId="1412C08A" w:rsidR="00FE4164" w:rsidRDefault="0039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Head of M.A.D. Aya</w:t>
            </w:r>
            <w:r w:rsidR="00E43C14">
              <w:rPr>
                <w:rFonts w:asciiTheme="majorBidi" w:hAnsiTheme="majorBidi" w:cstheme="majorBidi"/>
                <w:lang w:bidi="fa-IR"/>
              </w:rPr>
              <w:t xml:space="preserve">tollah Taleghani </w:t>
            </w:r>
          </w:p>
        </w:tc>
        <w:tc>
          <w:tcPr>
            <w:tcW w:w="2515" w:type="dxa"/>
          </w:tcPr>
          <w:p w14:paraId="5BC7605B" w14:textId="2002A762" w:rsidR="00FE4164" w:rsidRDefault="002B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2007, 2009, 2011, 2013, 2014</w:t>
            </w:r>
          </w:p>
        </w:tc>
      </w:tr>
    </w:tbl>
    <w:p w14:paraId="6FA1C925" w14:textId="77777777" w:rsidR="00857A58" w:rsidRDefault="00857A58">
      <w:pPr>
        <w:rPr>
          <w:rFonts w:asciiTheme="majorBidi" w:hAnsiTheme="majorBidi" w:cstheme="majorBidi"/>
          <w:lang w:bidi="fa-IR"/>
        </w:rPr>
      </w:pPr>
    </w:p>
    <w:p w14:paraId="49619ED0" w14:textId="3447221A" w:rsidR="00B33923" w:rsidRPr="00B33923" w:rsidRDefault="00B33923">
      <w:pPr>
        <w:rPr>
          <w:rFonts w:asciiTheme="majorBidi" w:hAnsiTheme="majorBidi" w:cstheme="majorBidi"/>
          <w:b/>
          <w:bCs/>
          <w:lang w:bidi="fa-IR"/>
        </w:rPr>
      </w:pPr>
      <w:r w:rsidRPr="00B33923">
        <w:rPr>
          <w:rFonts w:asciiTheme="majorBidi" w:hAnsiTheme="majorBidi" w:cstheme="majorBidi"/>
          <w:b/>
          <w:bCs/>
          <w:lang w:bidi="fa-IR"/>
        </w:rPr>
        <w:t xml:space="preserve">Journal reviewer 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895"/>
        <w:gridCol w:w="6930"/>
        <w:gridCol w:w="1525"/>
      </w:tblGrid>
      <w:tr w:rsidR="000703E8" w14:paraId="781DC66F" w14:textId="77777777" w:rsidTr="002F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50CD5F0" w14:textId="77777777" w:rsidR="000703E8" w:rsidRDefault="000703E8" w:rsidP="002F4D7C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No.</w:t>
            </w:r>
          </w:p>
        </w:tc>
        <w:tc>
          <w:tcPr>
            <w:tcW w:w="6930" w:type="dxa"/>
          </w:tcPr>
          <w:p w14:paraId="587818A0" w14:textId="77777777" w:rsidR="000703E8" w:rsidRDefault="000703E8" w:rsidP="002F4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25" w:type="dxa"/>
          </w:tcPr>
          <w:p w14:paraId="1255940F" w14:textId="77777777" w:rsidR="000703E8" w:rsidRDefault="000703E8" w:rsidP="002F4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Year</w:t>
            </w:r>
          </w:p>
        </w:tc>
      </w:tr>
      <w:tr w:rsidR="000703E8" w14:paraId="7BA49075" w14:textId="77777777" w:rsidTr="002F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9527900" w14:textId="77777777" w:rsidR="000703E8" w:rsidRPr="002452BB" w:rsidRDefault="000703E8" w:rsidP="002F4D7C">
            <w:pPr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</w:t>
            </w:r>
          </w:p>
        </w:tc>
        <w:tc>
          <w:tcPr>
            <w:tcW w:w="6930" w:type="dxa"/>
          </w:tcPr>
          <w:p w14:paraId="5BF8C566" w14:textId="56B4DFE9" w:rsidR="000703E8" w:rsidRDefault="000703E8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Editor, Iran Nursing Journal (Iran University of Medical Sciences)</w:t>
            </w:r>
          </w:p>
        </w:tc>
        <w:tc>
          <w:tcPr>
            <w:tcW w:w="1525" w:type="dxa"/>
          </w:tcPr>
          <w:p w14:paraId="71B9B012" w14:textId="0BE63AF5" w:rsidR="000703E8" w:rsidRDefault="00EB6D6B" w:rsidP="002F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2015-2017</w:t>
            </w:r>
          </w:p>
        </w:tc>
      </w:tr>
    </w:tbl>
    <w:p w14:paraId="5AE25289" w14:textId="77777777" w:rsidR="00B33923" w:rsidRDefault="00B33923">
      <w:pPr>
        <w:rPr>
          <w:rFonts w:asciiTheme="majorBidi" w:hAnsiTheme="majorBidi" w:cstheme="majorBidi"/>
          <w:lang w:bidi="fa-IR"/>
        </w:rPr>
      </w:pPr>
    </w:p>
    <w:p w14:paraId="0FBA2718" w14:textId="7F172D89" w:rsidR="00EB6D6B" w:rsidRPr="00EB6D6B" w:rsidRDefault="00EB6D6B">
      <w:pPr>
        <w:rPr>
          <w:rFonts w:asciiTheme="majorBidi" w:hAnsiTheme="majorBidi" w:cstheme="majorBidi"/>
          <w:b/>
          <w:bCs/>
          <w:lang w:bidi="fa-IR"/>
        </w:rPr>
      </w:pPr>
      <w:r w:rsidRPr="00EB6D6B">
        <w:rPr>
          <w:rFonts w:asciiTheme="majorBidi" w:hAnsiTheme="majorBidi" w:cstheme="majorBidi"/>
          <w:b/>
          <w:bCs/>
          <w:lang w:bidi="fa-IR"/>
        </w:rPr>
        <w:t>Published works</w:t>
      </w:r>
    </w:p>
    <w:p w14:paraId="4B46CE20" w14:textId="77777777" w:rsidR="00EB6D6B" w:rsidRPr="00EB6D6B" w:rsidRDefault="00EB6D6B" w:rsidP="00EB6D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Electrocardiography for nurses, 2019</w:t>
      </w:r>
    </w:p>
    <w:p w14:paraId="69F7D511" w14:textId="2246B683" w:rsidR="00EB6D6B" w:rsidRDefault="00EB6D6B" w:rsidP="00EB6D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An introduction on interpretation and physiological of electrocardiography (editing and gathering), 2012. </w:t>
      </w:r>
    </w:p>
    <w:p w14:paraId="466E141F" w14:textId="72F66607" w:rsidR="00EB4661" w:rsidRDefault="00634152" w:rsidP="00EB4661">
      <w:pPr>
        <w:rPr>
          <w:rFonts w:asciiTheme="majorBidi" w:hAnsiTheme="majorBidi" w:cstheme="majorBidi"/>
          <w:b/>
          <w:bCs/>
          <w:lang w:bidi="fa-IR"/>
        </w:rPr>
      </w:pPr>
      <w:r w:rsidRPr="00634152">
        <w:rPr>
          <w:rFonts w:asciiTheme="majorBidi" w:hAnsiTheme="majorBidi" w:cstheme="majorBidi"/>
          <w:b/>
          <w:bCs/>
          <w:lang w:bidi="fa-IR"/>
        </w:rPr>
        <w:t>Papers</w:t>
      </w:r>
      <w:r>
        <w:rPr>
          <w:rFonts w:asciiTheme="majorBidi" w:hAnsiTheme="majorBidi" w:cstheme="majorBidi"/>
          <w:b/>
          <w:bCs/>
          <w:lang w:bidi="fa-IR"/>
        </w:rPr>
        <w:t xml:space="preserve"> (English and Farsi)</w:t>
      </w:r>
      <w:r w:rsidRPr="00634152">
        <w:rPr>
          <w:rFonts w:asciiTheme="majorBidi" w:hAnsiTheme="majorBidi" w:cstheme="majorBidi"/>
          <w:b/>
          <w:bCs/>
          <w:lang w:bidi="fa-IR"/>
        </w:rPr>
        <w:t>:</w:t>
      </w:r>
    </w:p>
    <w:p w14:paraId="7BD2FDCE" w14:textId="77777777" w:rsidR="00634152" w:rsidRDefault="00634152" w:rsidP="00634152">
      <w:pPr>
        <w:bidi/>
        <w:ind w:left="54"/>
        <w:jc w:val="both"/>
        <w:rPr>
          <w:rFonts w:cs="B Titr"/>
          <w:bCs/>
          <w:rtl/>
          <w:lang w:bidi="fa-IR"/>
        </w:rPr>
      </w:pPr>
    </w:p>
    <w:tbl>
      <w:tblPr>
        <w:bidiVisual/>
        <w:tblW w:w="47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408"/>
        <w:gridCol w:w="5282"/>
        <w:gridCol w:w="553"/>
      </w:tblGrid>
      <w:tr w:rsidR="00634152" w:rsidRPr="00867CF1" w14:paraId="02748F71" w14:textId="77777777" w:rsidTr="002F4D7C">
        <w:trPr>
          <w:trHeight w:val="370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5FB2D5" w14:textId="77777777" w:rsidR="00634152" w:rsidRPr="00867CF1" w:rsidRDefault="00634152" w:rsidP="00634152">
            <w:pPr>
              <w:ind w:left="144"/>
              <w:jc w:val="center"/>
              <w:rPr>
                <w:rFonts w:cs="B Nazanin"/>
                <w:bCs/>
                <w:sz w:val="16"/>
                <w:szCs w:val="16"/>
                <w:rtl/>
                <w:lang w:bidi="fa-IR"/>
              </w:rPr>
            </w:pPr>
            <w:r w:rsidRPr="00867CF1">
              <w:rPr>
                <w:rFonts w:cs="B Nazanin"/>
                <w:bCs/>
                <w:sz w:val="16"/>
                <w:szCs w:val="16"/>
                <w:lang w:bidi="fa-IR"/>
              </w:rPr>
              <w:t xml:space="preserve">INDEX 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5C7DE8" w14:textId="77777777" w:rsidR="00634152" w:rsidRPr="00867CF1" w:rsidRDefault="00634152" w:rsidP="00634152">
            <w:pPr>
              <w:ind w:left="144"/>
              <w:jc w:val="center"/>
              <w:rPr>
                <w:rFonts w:cs="B Nazanin"/>
                <w:bCs/>
                <w:sz w:val="16"/>
                <w:szCs w:val="16"/>
                <w:rtl/>
                <w:lang w:bidi="fa-IR"/>
              </w:rPr>
            </w:pPr>
            <w:r w:rsidRPr="00867CF1">
              <w:rPr>
                <w:rFonts w:cs="B Nazanin"/>
                <w:bCs/>
                <w:sz w:val="16"/>
                <w:szCs w:val="16"/>
                <w:lang w:bidi="fa-IR"/>
              </w:rPr>
              <w:t>Kind of article (original, review article, letter to editor, ...)</w:t>
            </w:r>
          </w:p>
        </w:tc>
        <w:tc>
          <w:tcPr>
            <w:tcW w:w="29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56EFAC" w14:textId="6ECBDCE7" w:rsidR="00634152" w:rsidRPr="00867CF1" w:rsidRDefault="00634152" w:rsidP="00634152">
            <w:pPr>
              <w:ind w:left="144"/>
              <w:jc w:val="center"/>
              <w:rPr>
                <w:rFonts w:cs="B Nazanin"/>
                <w:bCs/>
                <w:rtl/>
                <w:lang w:bidi="fa-IR"/>
              </w:rPr>
            </w:pPr>
            <w:r w:rsidRPr="00867CF1">
              <w:rPr>
                <w:rFonts w:cs="B Nazanin"/>
                <w:bCs/>
                <w:lang w:bidi="fa-IR"/>
              </w:rPr>
              <w:t>Information of article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67354A69" w14:textId="77777777" w:rsidR="00634152" w:rsidRPr="00867CF1" w:rsidRDefault="00634152" w:rsidP="00634152">
            <w:pPr>
              <w:ind w:left="144"/>
              <w:jc w:val="center"/>
              <w:rPr>
                <w:rFonts w:cs="B Nazanin"/>
                <w:bCs/>
                <w:sz w:val="16"/>
                <w:szCs w:val="16"/>
                <w:rtl/>
                <w:lang w:bidi="fa-IR"/>
              </w:rPr>
            </w:pPr>
            <w:r w:rsidRPr="00867CF1">
              <w:rPr>
                <w:rFonts w:cs="B Nazanin"/>
                <w:iCs/>
                <w:lang w:bidi="fa-IR"/>
              </w:rPr>
              <w:t>N</w:t>
            </w:r>
          </w:p>
        </w:tc>
      </w:tr>
      <w:tr w:rsidR="00634152" w:rsidRPr="00867CF1" w14:paraId="780CE373" w14:textId="77777777" w:rsidTr="002F4D7C">
        <w:trPr>
          <w:trHeight w:val="315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F87BD" w14:textId="77777777" w:rsidR="00634152" w:rsidRPr="00867CF1" w:rsidRDefault="00634152" w:rsidP="00634152">
            <w:pPr>
              <w:jc w:val="center"/>
              <w:rPr>
                <w:rFonts w:cs="B Nazanin"/>
                <w:lang w:bidi="fa-IR"/>
              </w:rPr>
            </w:pPr>
            <w:proofErr w:type="spellStart"/>
            <w:r w:rsidRPr="00867CF1">
              <w:rPr>
                <w:rFonts w:cs="B Nazanin"/>
                <w:lang w:bidi="fa-IR"/>
              </w:rPr>
              <w:t>Pubmed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F74584" w14:textId="77777777" w:rsidR="00634152" w:rsidRPr="00867CF1" w:rsidRDefault="00634152" w:rsidP="00634152">
            <w:pPr>
              <w:jc w:val="center"/>
              <w:rPr>
                <w:rFonts w:cs="B Nazanin"/>
                <w:rtl/>
                <w:lang w:bidi="fa-IR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3299FE" w14:textId="230415FA" w:rsidR="00634152" w:rsidRPr="00867CF1" w:rsidRDefault="00634152" w:rsidP="00634152">
            <w:pPr>
              <w:jc w:val="center"/>
              <w:rPr>
                <w:rFonts w:cs="B Nazanin"/>
                <w:rtl/>
                <w:lang w:bidi="fa-IR"/>
              </w:rPr>
            </w:pPr>
            <w:r w:rsidRPr="00867CF1">
              <w:rPr>
                <w:rFonts w:cs="B Nazanin"/>
                <w:lang w:bidi="fa-IR"/>
              </w:rPr>
              <w:t>The effect of Pharyngeal</w:t>
            </w:r>
            <w:r w:rsidR="004677DB">
              <w:rPr>
                <w:rFonts w:cs="B Nazanin"/>
                <w:lang w:bidi="fa-IR"/>
              </w:rPr>
              <w:t xml:space="preserve"> </w:t>
            </w:r>
            <w:r w:rsidRPr="00867CF1">
              <w:rPr>
                <w:rFonts w:cs="B Nazanin"/>
                <w:lang w:bidi="fa-IR"/>
              </w:rPr>
              <w:t>Pack on the Incidence of nausea,</w:t>
            </w:r>
            <w:r w:rsidR="004677DB">
              <w:rPr>
                <w:rFonts w:cs="B Nazanin"/>
                <w:lang w:bidi="fa-IR"/>
              </w:rPr>
              <w:t xml:space="preserve"> </w:t>
            </w:r>
            <w:r w:rsidRPr="00867CF1">
              <w:rPr>
                <w:rFonts w:cs="B Nazanin"/>
                <w:lang w:bidi="fa-IR"/>
              </w:rPr>
              <w:t>Vomiting and sore throat during nasal surgery-</w:t>
            </w:r>
            <w:r w:rsidR="004677DB">
              <w:rPr>
                <w:rFonts w:cs="B Nazanin"/>
                <w:lang w:bidi="fa-IR"/>
              </w:rPr>
              <w:t>I</w:t>
            </w:r>
            <w:r w:rsidRPr="00867CF1">
              <w:rPr>
                <w:rFonts w:cs="B Nazanin"/>
                <w:lang w:bidi="fa-IR"/>
              </w:rPr>
              <w:t>ranian journal of otorhinolaryngology-</w:t>
            </w:r>
            <w:r w:rsidRPr="00867CF1">
              <w:rPr>
                <w:rStyle w:val="e12137w1l2s"/>
                <w:rFonts w:cs="B Nazanin"/>
                <w:b/>
                <w:bCs/>
              </w:rPr>
              <w:t>Volume</w:t>
            </w:r>
            <w:r w:rsidRPr="00867CF1">
              <w:rPr>
                <w:rFonts w:cs="B Nazanin"/>
              </w:rPr>
              <w:t xml:space="preserve"> 26, Issue 77, October 2014</w:t>
            </w:r>
            <w:r w:rsidRPr="00867CF1">
              <w:rPr>
                <w:rFonts w:cs="B Nazanin"/>
                <w:lang w:bidi="fa-IR"/>
              </w:rPr>
              <w:t>,219-223.</w:t>
            </w:r>
            <w:r w:rsidRPr="00867CF1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lang w:bidi="fa-IR"/>
              </w:rPr>
              <w:t>corresponding author</w:t>
            </w:r>
            <w:r w:rsidRPr="00867CF1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4A723A" w14:textId="24B366A6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</w:t>
            </w:r>
          </w:p>
        </w:tc>
      </w:tr>
      <w:tr w:rsidR="00634152" w:rsidRPr="00867CF1" w14:paraId="42CD37B7" w14:textId="77777777" w:rsidTr="002F4D7C">
        <w:trPr>
          <w:trHeight w:val="285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E9E74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proofErr w:type="spellStart"/>
            <w:r w:rsidRPr="00867CF1">
              <w:rPr>
                <w:rFonts w:cs="B Nazanin"/>
                <w:i/>
                <w:lang w:bidi="fa-IR"/>
              </w:rPr>
              <w:t>IsI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 xml:space="preserve">(web of Science) 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917C5E" w14:textId="77777777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5CECC8" w14:textId="40590300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>The effect of positioning on oxygenation after coronary artery b</w:t>
            </w:r>
            <w:r w:rsidR="004677DB">
              <w:rPr>
                <w:rFonts w:cs="B Nazanin"/>
                <w:i/>
                <w:lang w:bidi="fa-IR"/>
              </w:rPr>
              <w:t>y</w:t>
            </w:r>
            <w:r w:rsidRPr="00867CF1">
              <w:rPr>
                <w:rFonts w:cs="B Nazanin"/>
                <w:i/>
                <w:lang w:bidi="fa-IR"/>
              </w:rPr>
              <w:t>pass graft-.Life science journal-,vol 9,</w:t>
            </w:r>
            <w:r w:rsidR="004677DB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issue</w:t>
            </w:r>
            <w:r w:rsidR="004677DB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3,2012,1426-1431.</w:t>
            </w:r>
            <w:r>
              <w:rPr>
                <w:rFonts w:cs="B Nazanin"/>
                <w:i/>
                <w:lang w:bidi="fa-IR"/>
              </w:rPr>
              <w:t xml:space="preserve"> 1</w:t>
            </w:r>
            <w:r>
              <w:rPr>
                <w:rFonts w:cs="B Nazanin" w:hint="cs"/>
                <w:i/>
                <w:lang w:bidi="fa-IR"/>
              </w:rPr>
              <w:t>st author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F464D6" w14:textId="6BC8E4ED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2</w:t>
            </w:r>
          </w:p>
        </w:tc>
      </w:tr>
      <w:tr w:rsidR="00634152" w:rsidRPr="00867CF1" w14:paraId="4A68ACA4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DF3661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proofErr w:type="spellStart"/>
            <w:r w:rsidRPr="00867CF1">
              <w:rPr>
                <w:rFonts w:cs="B Nazanin"/>
                <w:i/>
                <w:lang w:bidi="fa-IR"/>
              </w:rPr>
              <w:t>IsI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>(web of Science)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360B57" w14:textId="77777777" w:rsidR="00634152" w:rsidRPr="00867CF1" w:rsidRDefault="00634152" w:rsidP="00634152">
            <w:pPr>
              <w:jc w:val="center"/>
              <w:rPr>
                <w:rFonts w:cs="B Nazanin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5DFC39" w14:textId="2456C1E1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>The effect of semi sitting and lateral positions on results of arterial blood gases and vital signs in patients undergoing coronary artery b</w:t>
            </w:r>
            <w:r w:rsidR="004677DB">
              <w:rPr>
                <w:rFonts w:cs="B Nazanin"/>
                <w:i/>
                <w:lang w:bidi="fa-IR"/>
              </w:rPr>
              <w:t>y</w:t>
            </w:r>
            <w:r w:rsidRPr="00867CF1">
              <w:rPr>
                <w:rFonts w:cs="B Nazanin"/>
                <w:i/>
                <w:lang w:bidi="fa-IR"/>
              </w:rPr>
              <w:t>pass graft surgery- Life science journal-,</w:t>
            </w:r>
            <w:proofErr w:type="spellStart"/>
            <w:r w:rsidRPr="00867CF1">
              <w:rPr>
                <w:rFonts w:cs="B Nazanin"/>
                <w:i/>
                <w:lang w:bidi="fa-IR"/>
              </w:rPr>
              <w:t>vol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 xml:space="preserve"> 9,issue</w:t>
            </w:r>
            <w:r w:rsidR="004677DB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3,2012,1432-1437</w:t>
            </w:r>
            <w:r>
              <w:rPr>
                <w:rFonts w:cs="B Nazanin"/>
                <w:i/>
                <w:lang w:bidi="fa-IR"/>
              </w:rPr>
              <w:t xml:space="preserve"> (4</w:t>
            </w:r>
            <w:r>
              <w:rPr>
                <w:rFonts w:cs="B Nazanin" w:hint="cs"/>
                <w:i/>
                <w:lang w:bidi="fa-IR"/>
              </w:rPr>
              <w:t>th author</w:t>
            </w:r>
            <w:r>
              <w:rPr>
                <w:rFonts w:cs="B Nazanin"/>
                <w:i/>
                <w:lang w:bidi="fa-IR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A1D4AC" w14:textId="3900FA85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3</w:t>
            </w:r>
          </w:p>
        </w:tc>
      </w:tr>
      <w:tr w:rsidR="00634152" w:rsidRPr="00867CF1" w14:paraId="40AA0C76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B3E778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proofErr w:type="spellStart"/>
            <w:r w:rsidRPr="00867CF1">
              <w:rPr>
                <w:rFonts w:cs="B Nazanin"/>
                <w:i/>
                <w:lang w:bidi="fa-IR"/>
              </w:rPr>
              <w:t>IsI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>(web of Knowledge)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C3C2E9" w14:textId="77777777" w:rsidR="00634152" w:rsidRPr="00867CF1" w:rsidRDefault="00634152" w:rsidP="00634152">
            <w:pPr>
              <w:jc w:val="center"/>
              <w:rPr>
                <w:rFonts w:cs="B Nazanin"/>
              </w:rPr>
            </w:pPr>
            <w:r w:rsidRPr="00867CF1">
              <w:rPr>
                <w:rFonts w:cs="B Nazanin"/>
                <w:lang w:bidi="fa-IR"/>
              </w:rPr>
              <w:t xml:space="preserve">Review 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190FBA" w14:textId="2D08DC2E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 xml:space="preserve">Review of oral suction effect </w:t>
            </w:r>
            <w:proofErr w:type="spellStart"/>
            <w:r w:rsidRPr="00867CF1">
              <w:rPr>
                <w:rFonts w:cs="B Nazanin"/>
                <w:i/>
                <w:lang w:bidi="fa-IR"/>
              </w:rPr>
              <w:t>befor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 xml:space="preserve"> switching on the incidence of ventilator – associated pneumonia in mechanically ventilated patients</w:t>
            </w:r>
            <w:r w:rsidR="004677DB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-National</w:t>
            </w:r>
            <w:r w:rsidR="004677DB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park-</w:t>
            </w:r>
            <w:proofErr w:type="spellStart"/>
            <w:r w:rsidRPr="00867CF1">
              <w:rPr>
                <w:rFonts w:cs="B Nazanin"/>
                <w:i/>
                <w:lang w:bidi="fa-IR"/>
              </w:rPr>
              <w:t>forschung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 xml:space="preserve"> in der </w:t>
            </w:r>
            <w:proofErr w:type="spellStart"/>
            <w:r w:rsidRPr="00867CF1">
              <w:rPr>
                <w:rFonts w:cs="B Nazanin"/>
                <w:i/>
                <w:lang w:bidi="fa-IR"/>
              </w:rPr>
              <w:t>schweiz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>-  vol )102,</w:t>
            </w:r>
            <w:r w:rsidR="004677DB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issue</w:t>
            </w:r>
            <w:r w:rsidR="004677DB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12,2013,1787-1795.</w:t>
            </w:r>
            <w:r w:rsidR="004677DB">
              <w:rPr>
                <w:rFonts w:cs="B Nazanin"/>
                <w:i/>
                <w:lang w:bidi="fa-IR"/>
              </w:rPr>
              <w:t xml:space="preserve"> </w:t>
            </w:r>
            <w:r>
              <w:rPr>
                <w:rFonts w:cs="B Nazanin" w:hint="cs"/>
                <w:i/>
                <w:lang w:bidi="fa-IR"/>
              </w:rPr>
              <w:t>corresponding author</w:t>
            </w:r>
            <w:r w:rsidRPr="00867CF1">
              <w:rPr>
                <w:rFonts w:cs="B Nazanin" w:hint="cs"/>
                <w:i/>
                <w:rtl/>
                <w:lang w:bidi="fa-IR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7D3D6B" w14:textId="50898A2A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4</w:t>
            </w:r>
          </w:p>
        </w:tc>
      </w:tr>
      <w:tr w:rsidR="00634152" w:rsidRPr="00867CF1" w14:paraId="111D0E92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ACD57F" w14:textId="77777777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proofErr w:type="spellStart"/>
            <w:r w:rsidRPr="00867CF1">
              <w:rPr>
                <w:rFonts w:cs="B Nazanin"/>
                <w:i/>
                <w:lang w:bidi="fa-IR"/>
              </w:rPr>
              <w:lastRenderedPageBreak/>
              <w:t>Isc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73FAE" w14:textId="77777777" w:rsidR="00634152" w:rsidRPr="00867CF1" w:rsidRDefault="00634152" w:rsidP="00634152">
            <w:pPr>
              <w:jc w:val="center"/>
              <w:rPr>
                <w:rFonts w:cs="B Nazanin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A2C82F" w14:textId="00EC1FB9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 xml:space="preserve">Antibacterial activity of the ethanol and water extracts and investigating the chemical composition of different parts </w:t>
            </w:r>
            <w:proofErr w:type="spellStart"/>
            <w:r w:rsidRPr="00867CF1">
              <w:rPr>
                <w:rFonts w:cs="B Nazanin"/>
                <w:i/>
                <w:lang w:bidi="fa-IR"/>
              </w:rPr>
              <w:t>urtica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 xml:space="preserve"> </w:t>
            </w:r>
            <w:proofErr w:type="spellStart"/>
            <w:r w:rsidRPr="00867CF1">
              <w:rPr>
                <w:rFonts w:cs="B Nazanin"/>
                <w:i/>
                <w:lang w:bidi="fa-IR"/>
              </w:rPr>
              <w:t>dioical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>- science Road journal-,</w:t>
            </w:r>
            <w:proofErr w:type="spellStart"/>
            <w:r w:rsidRPr="00867CF1">
              <w:rPr>
                <w:rFonts w:cs="B Nazanin"/>
                <w:i/>
                <w:lang w:bidi="fa-IR"/>
              </w:rPr>
              <w:t>vol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 xml:space="preserve"> 2,issue2,2014,57-65.</w:t>
            </w:r>
            <w:r w:rsidRPr="00867CF1">
              <w:rPr>
                <w:rFonts w:cs="B Nazanin" w:hint="cs"/>
                <w:i/>
                <w:rtl/>
                <w:lang w:bidi="fa-IR"/>
              </w:rPr>
              <w:t xml:space="preserve"> (</w:t>
            </w:r>
            <w:r>
              <w:rPr>
                <w:rFonts w:cs="B Nazanin" w:hint="cs"/>
                <w:i/>
                <w:lang w:bidi="fa-IR"/>
              </w:rPr>
              <w:t>corresponding author</w:t>
            </w:r>
            <w:r w:rsidRPr="00867CF1">
              <w:rPr>
                <w:rFonts w:cs="B Nazanin" w:hint="cs"/>
                <w:i/>
                <w:rtl/>
                <w:lang w:bidi="fa-IR"/>
              </w:rPr>
              <w:t>)</w:t>
            </w:r>
          </w:p>
          <w:p w14:paraId="79E681F8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</w:p>
          <w:p w14:paraId="1B151190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4F8E91" w14:textId="06708F9A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5</w:t>
            </w:r>
          </w:p>
        </w:tc>
      </w:tr>
      <w:tr w:rsidR="00634152" w:rsidRPr="00867CF1" w14:paraId="0D50A4FB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4ABDE" w14:textId="3EF8AC4E" w:rsidR="00634152" w:rsidRPr="00867CF1" w:rsidRDefault="00F25094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ISC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02194B" w14:textId="77777777" w:rsidR="00634152" w:rsidRPr="00867CF1" w:rsidRDefault="00634152" w:rsidP="00634152">
            <w:pPr>
              <w:jc w:val="center"/>
              <w:rPr>
                <w:rFonts w:cs="B Nazanin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91548B" w14:textId="63DD81DA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>Investigation of rate of occurrence of peripheral venous catheter infection in particular units of Taleghani hospital of Kermanshah- science Road journal,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vol 2,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issue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3,2014,65-70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>
              <w:rPr>
                <w:rFonts w:cs="B Nazanin"/>
                <w:i/>
                <w:lang w:bidi="fa-IR"/>
              </w:rPr>
              <w:t>(</w:t>
            </w:r>
            <w:r>
              <w:rPr>
                <w:rFonts w:cs="B Nazanin" w:hint="cs"/>
                <w:i/>
                <w:lang w:bidi="fa-IR"/>
              </w:rPr>
              <w:t>corresponding author</w:t>
            </w:r>
            <w:r>
              <w:rPr>
                <w:rFonts w:cs="B Nazanin"/>
                <w:i/>
                <w:lang w:bidi="fa-IR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6553E8" w14:textId="1EF89A27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6</w:t>
            </w:r>
          </w:p>
        </w:tc>
      </w:tr>
      <w:tr w:rsidR="00634152" w:rsidRPr="00867CF1" w14:paraId="089917D8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D5DF6A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>Index medicus of WHO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E8C21E" w14:textId="77777777" w:rsidR="00634152" w:rsidRPr="00867CF1" w:rsidRDefault="00634152" w:rsidP="00634152">
            <w:pPr>
              <w:jc w:val="center"/>
              <w:rPr>
                <w:rFonts w:cs="B Nazanin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6BE639" w14:textId="23B7C708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>Laparoscopic cholecystectomy: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effect in preoperative Gabapentin in prevention of postoperative pain after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Professional Med J- vol 20,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issue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5,2013,699-706.</w:t>
            </w:r>
            <w:r>
              <w:rPr>
                <w:rFonts w:cs="B Nazanin"/>
                <w:i/>
                <w:lang w:bidi="fa-IR"/>
              </w:rPr>
              <w:t>(</w:t>
            </w:r>
            <w:r>
              <w:rPr>
                <w:rFonts w:cs="B Nazanin" w:hint="cs"/>
                <w:i/>
                <w:lang w:bidi="fa-IR"/>
              </w:rPr>
              <w:t>corresponding author</w:t>
            </w:r>
            <w:r>
              <w:rPr>
                <w:rFonts w:cs="B Nazanin"/>
                <w:i/>
                <w:lang w:bidi="fa-IR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6BCCB4" w14:textId="5FB46276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7</w:t>
            </w:r>
          </w:p>
        </w:tc>
      </w:tr>
      <w:tr w:rsidR="00634152" w:rsidRPr="00867CF1" w14:paraId="06DD414A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347615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>Index medicus of WHO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A301D0" w14:textId="77777777" w:rsidR="00634152" w:rsidRPr="00867CF1" w:rsidRDefault="00634152" w:rsidP="00634152">
            <w:pPr>
              <w:jc w:val="center"/>
              <w:rPr>
                <w:rFonts w:cs="B Nazanin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89378B" w14:textId="72A7D9A8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i/>
                <w:lang w:bidi="fa-IR"/>
              </w:rPr>
              <w:t>The effect of positive, negative and zero inclinations on lumbosacral biomechanical angle-Report and opinion -</w:t>
            </w:r>
            <w:proofErr w:type="spellStart"/>
            <w:r w:rsidRPr="00867CF1">
              <w:rPr>
                <w:rFonts w:cs="B Nazanin"/>
                <w:i/>
                <w:lang w:bidi="fa-IR"/>
              </w:rPr>
              <w:t>vol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 xml:space="preserve"> 5,issue</w:t>
            </w:r>
            <w:r w:rsidR="00F25094">
              <w:rPr>
                <w:rFonts w:cs="B Nazanin"/>
                <w:i/>
                <w:lang w:bidi="fa-IR"/>
              </w:rPr>
              <w:t xml:space="preserve"> </w:t>
            </w:r>
            <w:r w:rsidRPr="00867CF1">
              <w:rPr>
                <w:rFonts w:cs="B Nazanin"/>
                <w:i/>
                <w:lang w:bidi="fa-IR"/>
              </w:rPr>
              <w:t>9,2013,26-30</w:t>
            </w:r>
            <w:r>
              <w:rPr>
                <w:rFonts w:cs="B Nazanin"/>
                <w:i/>
                <w:lang w:bidi="fa-IR"/>
              </w:rPr>
              <w:t xml:space="preserve"> (c</w:t>
            </w:r>
            <w:r>
              <w:rPr>
                <w:rFonts w:cs="B Nazanin" w:hint="cs"/>
                <w:i/>
                <w:lang w:bidi="fa-IR"/>
              </w:rPr>
              <w:t>orresponding author</w:t>
            </w:r>
            <w:r>
              <w:rPr>
                <w:rFonts w:cs="B Nazanin"/>
                <w:i/>
                <w:lang w:bidi="fa-IR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24A510" w14:textId="6E169827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8</w:t>
            </w:r>
          </w:p>
        </w:tc>
      </w:tr>
      <w:tr w:rsidR="00634152" w:rsidRPr="00867CF1" w14:paraId="575312BB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1E6BA0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proofErr w:type="spellStart"/>
            <w:r w:rsidRPr="00867CF1">
              <w:rPr>
                <w:rFonts w:cs="B Nazanin"/>
                <w:i/>
                <w:lang w:bidi="fa-IR"/>
              </w:rPr>
              <w:t>Pubmed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13DEB9" w14:textId="506B6E34" w:rsidR="00634152" w:rsidRPr="00867CF1" w:rsidRDefault="00634152" w:rsidP="0063415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Abstract 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5433F4" w14:textId="7A128B44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 w:rsidRPr="00867CF1">
              <w:rPr>
                <w:rFonts w:cs="B Nazanin"/>
                <w:bCs/>
                <w:lang w:bidi="fa-IR"/>
              </w:rPr>
              <w:t>Prevention of pressure ulcers in spinal cord injury</w:t>
            </w:r>
            <w:r w:rsidR="00F25094">
              <w:rPr>
                <w:rFonts w:cs="B Nazanin"/>
                <w:bCs/>
                <w:lang w:bidi="fa-IR"/>
              </w:rPr>
              <w:t xml:space="preserve"> </w:t>
            </w:r>
            <w:r w:rsidRPr="00867CF1">
              <w:rPr>
                <w:rFonts w:cs="B Nazanin"/>
                <w:bCs/>
                <w:lang w:bidi="fa-IR"/>
              </w:rPr>
              <w:t>-Injury</w:t>
            </w:r>
            <w:r w:rsidR="00F25094">
              <w:rPr>
                <w:rFonts w:cs="B Nazanin"/>
                <w:bCs/>
                <w:lang w:bidi="fa-IR"/>
              </w:rPr>
              <w:t xml:space="preserve"> </w:t>
            </w:r>
            <w:r w:rsidRPr="00867CF1">
              <w:rPr>
                <w:rFonts w:cs="B Nazanin"/>
                <w:bCs/>
                <w:lang w:bidi="fa-IR"/>
              </w:rPr>
              <w:t>&amp;</w:t>
            </w:r>
            <w:r w:rsidR="00F25094">
              <w:rPr>
                <w:rFonts w:cs="B Nazanin"/>
                <w:bCs/>
                <w:lang w:bidi="fa-IR"/>
              </w:rPr>
              <w:t xml:space="preserve"> </w:t>
            </w:r>
            <w:r w:rsidRPr="00867CF1">
              <w:rPr>
                <w:rFonts w:cs="B Nazanin"/>
                <w:bCs/>
                <w:lang w:bidi="fa-IR"/>
              </w:rPr>
              <w:t>Violence</w:t>
            </w:r>
            <w:r w:rsidR="00F25094">
              <w:rPr>
                <w:rFonts w:cs="B Nazanin"/>
                <w:bCs/>
                <w:lang w:bidi="fa-IR"/>
              </w:rPr>
              <w:t xml:space="preserve"> </w:t>
            </w:r>
            <w:r w:rsidRPr="00867CF1">
              <w:rPr>
                <w:rFonts w:cs="B Nazanin"/>
                <w:bCs/>
                <w:lang w:bidi="fa-IR"/>
              </w:rPr>
              <w:t>Vol</w:t>
            </w:r>
            <w:r w:rsidR="00F25094">
              <w:rPr>
                <w:rFonts w:cs="B Nazanin"/>
                <w:bCs/>
                <w:lang w:bidi="fa-IR"/>
              </w:rPr>
              <w:t>.</w:t>
            </w:r>
            <w:r w:rsidRPr="00867CF1">
              <w:rPr>
                <w:rFonts w:cs="B Nazanin"/>
                <w:bCs/>
                <w:lang w:bidi="fa-IR"/>
              </w:rPr>
              <w:t xml:space="preserve"> 4,</w:t>
            </w:r>
            <w:r w:rsidR="00F25094">
              <w:rPr>
                <w:rFonts w:cs="B Nazanin"/>
                <w:bCs/>
                <w:lang w:bidi="fa-IR"/>
              </w:rPr>
              <w:t xml:space="preserve"> </w:t>
            </w:r>
            <w:r w:rsidRPr="00867CF1">
              <w:rPr>
                <w:rFonts w:cs="B Nazanin"/>
                <w:bCs/>
                <w:lang w:bidi="fa-IR"/>
              </w:rPr>
              <w:t>No 3(2012)</w:t>
            </w:r>
            <w:r w:rsidR="00F25094">
              <w:rPr>
                <w:rFonts w:cs="B Nazanin"/>
                <w:bCs/>
                <w:lang w:bidi="fa-IR"/>
              </w:rPr>
              <w:t xml:space="preserve"> </w:t>
            </w:r>
            <w:r>
              <w:rPr>
                <w:rFonts w:cs="B Nazanin"/>
                <w:i/>
                <w:lang w:bidi="fa-IR"/>
              </w:rPr>
              <w:t>(4</w:t>
            </w:r>
            <w:r>
              <w:rPr>
                <w:rFonts w:cs="B Nazanin" w:hint="cs"/>
                <w:i/>
                <w:lang w:bidi="fa-IR"/>
              </w:rPr>
              <w:t>th author</w:t>
            </w:r>
            <w:r>
              <w:rPr>
                <w:rFonts w:cs="B Nazanin"/>
                <w:i/>
                <w:lang w:bidi="fa-IR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9DBD4" w14:textId="4A597B48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9</w:t>
            </w:r>
          </w:p>
        </w:tc>
      </w:tr>
      <w:tr w:rsidR="00634152" w:rsidRPr="00867CF1" w14:paraId="3049A0B2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026B0C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proofErr w:type="spellStart"/>
            <w:r w:rsidRPr="00867CF1">
              <w:rPr>
                <w:rFonts w:cs="B Nazanin"/>
                <w:i/>
                <w:lang w:bidi="fa-IR"/>
              </w:rPr>
              <w:t>Pubmed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D18067" w14:textId="77777777" w:rsidR="00634152" w:rsidRPr="00867CF1" w:rsidRDefault="00634152" w:rsidP="00634152">
            <w:pPr>
              <w:jc w:val="center"/>
              <w:rPr>
                <w:rFonts w:cs="B Nazanin"/>
                <w:rtl/>
                <w:lang w:bidi="fa-IR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37CF79" w14:textId="6B1A0E8C" w:rsidR="00634152" w:rsidRPr="00867CF1" w:rsidRDefault="00634152" w:rsidP="00634152">
            <w:pPr>
              <w:jc w:val="center"/>
              <w:rPr>
                <w:rFonts w:cs="B Nazanin"/>
                <w:bCs/>
                <w:rtl/>
                <w:lang w:bidi="fa-IR"/>
              </w:rPr>
            </w:pPr>
            <w:r w:rsidRPr="00867CF1">
              <w:rPr>
                <w:rFonts w:cs="B Nazanin"/>
                <w:bCs/>
                <w:lang w:bidi="fa-IR"/>
              </w:rPr>
              <w:t>Comparative study of the vascular graft potency in upper and lower limbs in patients</w:t>
            </w:r>
            <w:r w:rsidRPr="00867CF1">
              <w:rPr>
                <w:rFonts w:cs="B Nazanin"/>
                <w:lang w:bidi="fa-IR"/>
              </w:rPr>
              <w:t>.-</w:t>
            </w:r>
            <w:proofErr w:type="spellStart"/>
            <w:r w:rsidRPr="00867CF1">
              <w:rPr>
                <w:rFonts w:cs="B Nazanin"/>
                <w:lang w:bidi="fa-IR"/>
              </w:rPr>
              <w:t>iranian</w:t>
            </w:r>
            <w:proofErr w:type="spellEnd"/>
            <w:r w:rsidRPr="00867CF1">
              <w:rPr>
                <w:rFonts w:cs="B Nazanin"/>
                <w:lang w:bidi="fa-IR"/>
              </w:rPr>
              <w:t xml:space="preserve"> journal of otorhinolaryngology-</w:t>
            </w:r>
            <w:r>
              <w:rPr>
                <w:rFonts w:cs="B Nazanin"/>
                <w:lang w:bidi="fa-IR"/>
              </w:rPr>
              <w:t>2014 (</w:t>
            </w:r>
            <w:r>
              <w:rPr>
                <w:rFonts w:cs="B Nazanin" w:hint="cs"/>
                <w:bCs/>
                <w:lang w:bidi="fa-IR"/>
              </w:rPr>
              <w:t>corresponding author</w:t>
            </w:r>
            <w:r>
              <w:rPr>
                <w:rFonts w:cs="B Nazanin"/>
                <w:bCs/>
                <w:lang w:bidi="fa-IR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1F4FEA" w14:textId="650F532E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11</w:t>
            </w:r>
          </w:p>
        </w:tc>
      </w:tr>
      <w:tr w:rsidR="00634152" w:rsidRPr="00867CF1" w14:paraId="3C02ECF4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A69A98" w14:textId="77777777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proofErr w:type="spellStart"/>
            <w:r w:rsidRPr="00867CF1">
              <w:rPr>
                <w:rFonts w:cs="B Nazanin"/>
                <w:i/>
                <w:lang w:bidi="fa-IR"/>
              </w:rPr>
              <w:t>IsI</w:t>
            </w:r>
            <w:proofErr w:type="spellEnd"/>
            <w:r w:rsidRPr="00867CF1">
              <w:rPr>
                <w:rFonts w:cs="B Nazanin"/>
                <w:i/>
                <w:lang w:bidi="fa-IR"/>
              </w:rPr>
              <w:t>(web of Science)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856918" w14:textId="77777777" w:rsidR="00634152" w:rsidRPr="00867CF1" w:rsidRDefault="00634152" w:rsidP="00634152">
            <w:pPr>
              <w:jc w:val="center"/>
              <w:rPr>
                <w:rFonts w:cs="B Nazanin"/>
                <w:lang w:bidi="fa-IR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5009"/>
            </w:tblGrid>
            <w:tr w:rsidR="00634152" w:rsidRPr="00867CF1" w14:paraId="43202116" w14:textId="77777777" w:rsidTr="002F4D7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E1DC08C" w14:textId="77777777" w:rsidR="00634152" w:rsidRPr="00867CF1" w:rsidRDefault="00634152" w:rsidP="00634152">
                  <w:pPr>
                    <w:jc w:val="center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07408" w14:textId="14D02D8F" w:rsidR="00634152" w:rsidRPr="00867CF1" w:rsidRDefault="00634152" w:rsidP="00634152">
                  <w:pPr>
                    <w:rPr>
                      <w:rFonts w:cs="B Nazanin"/>
                      <w:rtl/>
                      <w:lang w:bidi="fa-IR"/>
                    </w:rPr>
                  </w:pPr>
                  <w:r w:rsidRPr="00867CF1">
                    <w:rPr>
                      <w:rFonts w:cs="B Nazanin"/>
                      <w:lang w:bidi="fa-IR"/>
                    </w:rPr>
                    <w:t>Psychological needs of men under methadone maintenance treatment: A mixed method study-</w:t>
                  </w:r>
                  <w:r w:rsidRPr="00867CF1">
                    <w:rPr>
                      <w:rFonts w:cs="B Nazanin"/>
                    </w:rPr>
                    <w:t xml:space="preserve">Heroin Addict </w:t>
                  </w:r>
                  <w:proofErr w:type="spellStart"/>
                  <w:r w:rsidRPr="00867CF1">
                    <w:rPr>
                      <w:rFonts w:cs="B Nazanin"/>
                    </w:rPr>
                    <w:t>Relat</w:t>
                  </w:r>
                  <w:proofErr w:type="spellEnd"/>
                  <w:r w:rsidRPr="00867CF1">
                    <w:rPr>
                      <w:rFonts w:cs="B Nazanin"/>
                    </w:rPr>
                    <w:t xml:space="preserve"> </w:t>
                  </w:r>
                  <w:proofErr w:type="spellStart"/>
                  <w:r w:rsidRPr="00867CF1">
                    <w:rPr>
                      <w:rFonts w:cs="B Nazanin"/>
                    </w:rPr>
                    <w:t>Clin</w:t>
                  </w:r>
                  <w:proofErr w:type="spellEnd"/>
                  <w:r w:rsidRPr="00867CF1">
                    <w:rPr>
                      <w:rFonts w:cs="B Nazanin"/>
                    </w:rPr>
                    <w:t xml:space="preserve"> </w:t>
                  </w:r>
                  <w:proofErr w:type="spellStart"/>
                  <w:r w:rsidRPr="00867CF1">
                    <w:rPr>
                      <w:rFonts w:cs="B Nazanin"/>
                    </w:rPr>
                    <w:t>Probl</w:t>
                  </w:r>
                  <w:proofErr w:type="spellEnd"/>
                  <w:r>
                    <w:rPr>
                      <w:rFonts w:cs="B Nazanin"/>
                    </w:rPr>
                    <w:t xml:space="preserve"> 2015 (3</w:t>
                  </w:r>
                  <w:r w:rsidRPr="00634152">
                    <w:rPr>
                      <w:rFonts w:cs="B Nazanin"/>
                      <w:vertAlign w:val="superscript"/>
                    </w:rPr>
                    <w:t>rd</w:t>
                  </w:r>
                  <w:r>
                    <w:rPr>
                      <w:rFonts w:cs="B Nazanin"/>
                    </w:rPr>
                    <w:t xml:space="preserve"> </w:t>
                  </w:r>
                  <w:r>
                    <w:rPr>
                      <w:rFonts w:cs="B Nazanin" w:hint="cs"/>
                      <w:lang w:bidi="fa-IR"/>
                    </w:rPr>
                    <w:t>author</w:t>
                  </w:r>
                  <w:r>
                    <w:rPr>
                      <w:rFonts w:cs="B Nazanin"/>
                      <w:lang w:bidi="fa-IR"/>
                    </w:rPr>
                    <w:t>)</w:t>
                  </w:r>
                </w:p>
              </w:tc>
            </w:tr>
          </w:tbl>
          <w:p w14:paraId="42A21C16" w14:textId="77777777" w:rsidR="00634152" w:rsidRPr="00867CF1" w:rsidRDefault="00634152" w:rsidP="00634152">
            <w:pPr>
              <w:ind w:left="-720" w:right="-72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1C62B0" w14:textId="54B26A01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13</w:t>
            </w:r>
          </w:p>
        </w:tc>
      </w:tr>
      <w:tr w:rsidR="00634152" w:rsidRPr="00867CF1" w14:paraId="7DF9F8DF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491F83" w14:textId="683206C4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 xml:space="preserve">Scientific-research 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4ABA62" w14:textId="77777777" w:rsidR="00634152" w:rsidRPr="00867CF1" w:rsidRDefault="00634152" w:rsidP="00634152">
            <w:pPr>
              <w:jc w:val="center"/>
              <w:rPr>
                <w:rFonts w:cs="B Nazanin"/>
                <w:lang w:bidi="fa-IR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DD1A9D" w14:textId="1690F1E8" w:rsidR="00634152" w:rsidRPr="00867CF1" w:rsidRDefault="00634152" w:rsidP="0063415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effectiveness of in-service training on cardiopulmonary resuscitation: report of first and second levels of Kirkpatrick's model. Development Strategies in Medical Education. 2016 Apr 10;3(1):67-72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shd w:val="clear" w:color="auto" w:fill="FFFFFF"/>
                <w:rtl/>
              </w:rPr>
              <w:t>/////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330C3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bidi="fa-IR"/>
              </w:rPr>
              <w:t>3</w:t>
            </w:r>
            <w:r w:rsidR="00330C3B" w:rsidRPr="00330C3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  <w:lang w:bidi="fa-IR"/>
              </w:rPr>
              <w:t>rd</w:t>
            </w:r>
            <w:r w:rsidR="00330C3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bidi="fa-IR"/>
              </w:rPr>
              <w:t xml:space="preserve"> 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shd w:val="clear" w:color="auto" w:fill="FFFFFF"/>
                <w:lang w:bidi="fa-IR"/>
              </w:rPr>
              <w:t>author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52F124" w14:textId="4A84F1A4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14</w:t>
            </w:r>
          </w:p>
        </w:tc>
      </w:tr>
      <w:tr w:rsidR="00634152" w:rsidRPr="00867CF1" w14:paraId="5BF8B2E4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D7A85" w14:textId="77777777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proofErr w:type="spellStart"/>
            <w:r w:rsidRPr="00867CF1">
              <w:rPr>
                <w:rFonts w:cs="B Nazanin"/>
                <w:i/>
                <w:lang w:bidi="fa-IR"/>
              </w:rPr>
              <w:t>Pubmed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E235BA" w14:textId="77777777" w:rsidR="00634152" w:rsidRPr="00867CF1" w:rsidRDefault="00634152" w:rsidP="00634152">
            <w:pPr>
              <w:jc w:val="center"/>
              <w:rPr>
                <w:rFonts w:cs="B Nazanin"/>
                <w:lang w:bidi="fa-IR"/>
              </w:rPr>
            </w:pPr>
            <w:r w:rsidRPr="00867CF1">
              <w:rPr>
                <w:rFonts w:cs="B Nazanin"/>
                <w:lang w:bidi="fa-IR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3412B0" w14:textId="4E4965E2" w:rsidR="00634152" w:rsidRPr="00867CF1" w:rsidRDefault="00634152" w:rsidP="00634152">
            <w:pPr>
              <w:jc w:val="center"/>
              <w:rPr>
                <w:rFonts w:cs="B Nazanin"/>
                <w:rtl/>
                <w:lang w:bidi="fa-IR"/>
              </w:rPr>
            </w:pPr>
            <w:r w:rsidRPr="00867CF1">
              <w:rPr>
                <w:rFonts w:cs="B Nazanin" w:hint="cs"/>
                <w:rtl/>
                <w:lang w:bidi="fa-IR"/>
              </w:rPr>
              <w:t xml:space="preserve"> (</w:t>
            </w:r>
            <w:r>
              <w:rPr>
                <w:rFonts w:cs="B Nazanin" w:hint="cs"/>
                <w:rtl/>
                <w:lang w:bidi="fa-IR"/>
              </w:rPr>
              <w:t>1</w:t>
            </w:r>
            <w:proofErr w:type="spellStart"/>
            <w:r>
              <w:rPr>
                <w:rFonts w:cs="B Nazanin" w:hint="cs"/>
                <w:lang w:bidi="fa-IR"/>
              </w:rPr>
              <w:t>st</w:t>
            </w:r>
            <w:proofErr w:type="spellEnd"/>
            <w:r>
              <w:rPr>
                <w:rFonts w:cs="B Nazanin" w:hint="cs"/>
                <w:lang w:bidi="fa-IR"/>
              </w:rPr>
              <w:t xml:space="preserve"> author</w:t>
            </w:r>
            <w:r w:rsidRPr="00867CF1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Conflict management strategies in coping with students’ disruptive behaviors in the classroom: Systematized review. Journal of Advances in Medical Education &amp; Professionalism. 2018 Jul;6(3):102.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DB5EA" w14:textId="09B2FB62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15</w:t>
            </w:r>
          </w:p>
        </w:tc>
      </w:tr>
      <w:tr w:rsidR="00634152" w:rsidRPr="00867CF1" w14:paraId="607DF1F0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3A96B" w14:textId="77777777" w:rsidR="00634152" w:rsidRPr="00867CF1" w:rsidRDefault="00634152" w:rsidP="00634152">
            <w:pPr>
              <w:rPr>
                <w:rFonts w:cs="B Nazanin"/>
              </w:rPr>
            </w:pPr>
            <w:proofErr w:type="spellStart"/>
            <w:r w:rsidRPr="00867CF1">
              <w:rPr>
                <w:rFonts w:cs="B Nazanin"/>
              </w:rPr>
              <w:t>Pubmed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B770D9" w14:textId="77777777" w:rsidR="00634152" w:rsidRPr="00867CF1" w:rsidRDefault="00634152" w:rsidP="00634152">
            <w:pPr>
              <w:rPr>
                <w:rFonts w:cs="B Nazanin"/>
              </w:rPr>
            </w:pPr>
            <w:r w:rsidRPr="00867CF1">
              <w:rPr>
                <w:rFonts w:cs="B Nazanin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70FBCA" w14:textId="0AFB6629" w:rsidR="00634152" w:rsidRPr="00867CF1" w:rsidRDefault="00634152" w:rsidP="00634152">
            <w:pPr>
              <w:spacing w:before="100" w:beforeAutospacing="1" w:after="100" w:afterAutospacing="1"/>
              <w:outlineLvl w:val="0"/>
              <w:rPr>
                <w:rFonts w:cs="B Nazanin"/>
                <w:b/>
                <w:bCs/>
                <w:kern w:val="36"/>
                <w:rtl/>
                <w:lang w:bidi="fa-I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Interpersonal Communication among Critical Care Nurses: an Ethnographic Study. Journal of caring sciences. 2020 Mar;9(1):57. 1</w:t>
            </w:r>
            <w:r w:rsidRPr="006341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author</w:t>
            </w:r>
          </w:p>
          <w:p w14:paraId="75784EBE" w14:textId="77777777" w:rsidR="00634152" w:rsidRPr="00867CF1" w:rsidRDefault="00634152" w:rsidP="0063415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71D17A" w14:textId="776F36CC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16</w:t>
            </w:r>
          </w:p>
        </w:tc>
      </w:tr>
      <w:tr w:rsidR="00634152" w:rsidRPr="00867CF1" w14:paraId="30462C73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B75C01" w14:textId="6DB34D15" w:rsidR="00634152" w:rsidRPr="00867CF1" w:rsidRDefault="00634152" w:rsidP="00634152">
            <w:pPr>
              <w:rPr>
                <w:rFonts w:cs="B Nazanin"/>
              </w:rPr>
            </w:pPr>
            <w:r>
              <w:rPr>
                <w:rFonts w:cs="B Nazanin"/>
              </w:rPr>
              <w:lastRenderedPageBreak/>
              <w:t xml:space="preserve">Scientific – research 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5167B5" w14:textId="77777777" w:rsidR="00634152" w:rsidRPr="00867CF1" w:rsidRDefault="00634152" w:rsidP="00634152">
            <w:pPr>
              <w:rPr>
                <w:rFonts w:cs="B Nazanin"/>
              </w:rPr>
            </w:pPr>
            <w:r w:rsidRPr="00867CF1">
              <w:rPr>
                <w:rFonts w:cs="B Nazanin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046053" w14:textId="628B26E8" w:rsidR="00634152" w:rsidRPr="00867CF1" w:rsidRDefault="00634152" w:rsidP="00330C3B">
            <w:pPr>
              <w:jc w:val="center"/>
              <w:rPr>
                <w:rFonts w:cs="B Nazanin"/>
                <w:rtl/>
                <w:lang w:bidi="fa-IR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Saeedi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B,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Mashalchin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Mahvar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T,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Sadethi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B,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Jamshidi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M, 2020, frequency and types of pathological findings in brain CT scan of patients with head trauma and level 15 of consciousness in emergency wads a cross-sectional study, Iran Emergency Medicine Journal, Aug. 2020 1e34, corresponding author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F01443" w14:textId="6B49376E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17</w:t>
            </w:r>
          </w:p>
        </w:tc>
      </w:tr>
      <w:tr w:rsidR="00634152" w:rsidRPr="00867CF1" w14:paraId="2FDCB521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241704" w14:textId="722E5EC8" w:rsidR="00634152" w:rsidRPr="00867CF1" w:rsidRDefault="00634152" w:rsidP="00634152">
            <w:pPr>
              <w:rPr>
                <w:rFonts w:cs="B Nazanin"/>
              </w:rPr>
            </w:pPr>
            <w:r>
              <w:rPr>
                <w:rFonts w:cs="B Nazanin"/>
              </w:rPr>
              <w:t xml:space="preserve">Scientific – research 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93A2C1" w14:textId="77777777" w:rsidR="00634152" w:rsidRPr="00867CF1" w:rsidRDefault="00634152" w:rsidP="00634152">
            <w:pPr>
              <w:rPr>
                <w:rFonts w:cs="B Nazanin"/>
              </w:rPr>
            </w:pPr>
            <w:r w:rsidRPr="00867CF1">
              <w:rPr>
                <w:rFonts w:cs="B Nazanin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D7D00F" w14:textId="20B714B3" w:rsidR="00634152" w:rsidRPr="00867CF1" w:rsidRDefault="00634152" w:rsidP="00634152">
            <w:pPr>
              <w:spacing w:before="100" w:beforeAutospacing="1" w:after="100" w:afterAutospacing="1"/>
              <w:outlineLvl w:val="2"/>
              <w:rPr>
                <w:rFonts w:cs="B Nazanin"/>
                <w:b/>
                <w:bCs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"The Health quality assessment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patients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whit Lumbar disc herniation, before and after Herniated Lumbar Disc surgery." (2020): 176-185.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/ 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shd w:val="clear" w:color="auto" w:fill="FFFFFF"/>
              </w:rPr>
              <w:t>corresponding author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shd w:val="clear" w:color="auto" w:fill="FFFFFF"/>
                <w:rtl/>
              </w:rPr>
              <w:t>/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5925D" w14:textId="649F8E37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18</w:t>
            </w:r>
          </w:p>
        </w:tc>
      </w:tr>
      <w:tr w:rsidR="00634152" w:rsidRPr="00867CF1" w14:paraId="34610136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1D876F" w14:textId="77777777" w:rsidR="00634152" w:rsidRPr="00867CF1" w:rsidRDefault="00634152" w:rsidP="00634152">
            <w:pPr>
              <w:rPr>
                <w:rFonts w:cs="B Nazanin"/>
              </w:rPr>
            </w:pPr>
            <w:proofErr w:type="spellStart"/>
            <w:r w:rsidRPr="00867CF1">
              <w:rPr>
                <w:rFonts w:cs="B Nazanin"/>
              </w:rPr>
              <w:t>IsI</w:t>
            </w:r>
            <w:proofErr w:type="spellEnd"/>
            <w:r w:rsidRPr="00867CF1">
              <w:rPr>
                <w:rFonts w:cs="B Nazanin"/>
              </w:rPr>
              <w:t>(web of Science)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E17C00" w14:textId="77777777" w:rsidR="00634152" w:rsidRPr="00867CF1" w:rsidRDefault="00634152" w:rsidP="00634152">
            <w:pPr>
              <w:rPr>
                <w:rFonts w:cs="B Nazanin"/>
              </w:rPr>
            </w:pPr>
            <w:r w:rsidRPr="00867CF1">
              <w:rPr>
                <w:rFonts w:cs="B Nazanin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5EDB32" w14:textId="5B4556D7" w:rsidR="00634152" w:rsidRPr="00867CF1" w:rsidRDefault="00634152" w:rsidP="00634152">
            <w:pPr>
              <w:spacing w:before="100" w:beforeAutospacing="1" w:after="100" w:afterAutospacing="1"/>
              <w:outlineLvl w:val="2"/>
              <w:rPr>
                <w:rFonts w:cs="B Nazanin"/>
                <w:b/>
                <w:bCs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relationship between hostility and anger with coronary heart disease in patients. Journal of Education and Health Promotion. 2020;9.</w:t>
            </w:r>
            <w:r w:rsidRPr="00867CF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(</w:t>
            </w:r>
            <w:r>
              <w:rPr>
                <w:rFonts w:cs="B Nazanin" w:hint="cs"/>
              </w:rPr>
              <w:t>corresponding author</w:t>
            </w:r>
            <w:r>
              <w:rPr>
                <w:rFonts w:cs="B Nazanin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0C0D24" w14:textId="08E40AFF" w:rsidR="00634152" w:rsidRPr="00867CF1" w:rsidRDefault="00634152" w:rsidP="00634152">
            <w:pPr>
              <w:jc w:val="center"/>
              <w:rPr>
                <w:rFonts w:cs="B Nazanin"/>
                <w:i/>
                <w:lang w:bidi="fa-IR"/>
              </w:rPr>
            </w:pPr>
            <w:r>
              <w:rPr>
                <w:rFonts w:cs="B Nazanin"/>
                <w:i/>
                <w:lang w:bidi="fa-IR"/>
              </w:rPr>
              <w:t>19</w:t>
            </w:r>
          </w:p>
        </w:tc>
      </w:tr>
      <w:tr w:rsidR="00634152" w:rsidRPr="00867CF1" w14:paraId="4F7475F6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783403" w14:textId="77777777" w:rsidR="00634152" w:rsidRPr="00867CF1" w:rsidRDefault="00634152" w:rsidP="00634152">
            <w:pPr>
              <w:rPr>
                <w:rFonts w:cs="B Nazanin"/>
              </w:rPr>
            </w:pPr>
            <w:r w:rsidRPr="00867CF1">
              <w:rPr>
                <w:rFonts w:cs="B Nazanin"/>
              </w:rPr>
              <w:t>Scopus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6FFDD5" w14:textId="77777777" w:rsidR="00634152" w:rsidRPr="00867CF1" w:rsidRDefault="00634152" w:rsidP="00634152">
            <w:pPr>
              <w:rPr>
                <w:rFonts w:cs="B Nazanin"/>
              </w:rPr>
            </w:pPr>
            <w:r w:rsidRPr="00867CF1">
              <w:rPr>
                <w:rFonts w:cs="B Nazanin"/>
              </w:rPr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698456" w14:textId="57D89EED" w:rsidR="00634152" w:rsidRPr="00867CF1" w:rsidRDefault="00634152" w:rsidP="00634152">
            <w:pPr>
              <w:spacing w:before="100" w:beforeAutospacing="1" w:after="100" w:afterAutospacing="1"/>
              <w:outlineLvl w:val="2"/>
              <w:rPr>
                <w:rFonts w:cs="B Nazanin"/>
              </w:rPr>
            </w:pPr>
            <w:r w:rsidRPr="00867CF1">
              <w:rPr>
                <w:rFonts w:cs="B Nazanin"/>
              </w:rPr>
              <w:t>Comparison of lower organ disorders between wrestlers with meniscal injury,</w:t>
            </w:r>
            <w:r>
              <w:rPr>
                <w:rFonts w:cs="B Nazanin"/>
              </w:rPr>
              <w:t xml:space="preserve"> </w:t>
            </w:r>
            <w:r w:rsidRPr="00867CF1">
              <w:rPr>
                <w:rFonts w:cs="B Nazanin"/>
              </w:rPr>
              <w:t>anterior cruciate ligament</w:t>
            </w:r>
            <w:r w:rsidR="00330C3B">
              <w:rPr>
                <w:rFonts w:cs="B Nazanin"/>
              </w:rPr>
              <w:t xml:space="preserve"> </w:t>
            </w:r>
            <w:r w:rsidRPr="00867CF1">
              <w:rPr>
                <w:rFonts w:cs="B Nazanin"/>
              </w:rPr>
              <w:t>(ACL) and</w:t>
            </w:r>
            <w:r>
              <w:rPr>
                <w:rFonts w:cs="B Nazanin"/>
              </w:rPr>
              <w:t xml:space="preserve"> </w:t>
            </w:r>
            <w:r w:rsidRPr="00867CF1">
              <w:rPr>
                <w:rFonts w:cs="B Nazanin"/>
              </w:rPr>
              <w:t>healthy people in Kermanshah/2021</w:t>
            </w:r>
            <w:r>
              <w:rPr>
                <w:rFonts w:cs="B Nazanin"/>
              </w:rPr>
              <w:t>(1</w:t>
            </w:r>
            <w:r w:rsidRPr="00634152">
              <w:rPr>
                <w:rFonts w:cs="B Nazanin"/>
                <w:vertAlign w:val="superscript"/>
              </w:rPr>
              <w:t>st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</w:rPr>
              <w:t>author</w:t>
            </w:r>
            <w:r>
              <w:rPr>
                <w:rFonts w:cs="B Nazanin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069450" w14:textId="4DB776CF" w:rsidR="00634152" w:rsidRPr="00867CF1" w:rsidRDefault="00634152" w:rsidP="00634152">
            <w:pPr>
              <w:jc w:val="center"/>
              <w:rPr>
                <w:rFonts w:cs="B Nazanin"/>
                <w:i/>
                <w:rtl/>
                <w:lang w:bidi="fa-IR"/>
              </w:rPr>
            </w:pPr>
            <w:r>
              <w:rPr>
                <w:rFonts w:cs="B Nazanin"/>
                <w:i/>
                <w:lang w:bidi="fa-IR"/>
              </w:rPr>
              <w:t>20</w:t>
            </w:r>
          </w:p>
        </w:tc>
      </w:tr>
      <w:tr w:rsidR="00634152" w:rsidRPr="00867CF1" w14:paraId="112427FD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DE4159" w14:textId="046CF694" w:rsidR="00634152" w:rsidRPr="00462393" w:rsidRDefault="00634152" w:rsidP="00634152">
            <w:r w:rsidRPr="00462393">
              <w:t>ISI,</w:t>
            </w:r>
            <w:r w:rsidR="00330C3B">
              <w:t xml:space="preserve"> </w:t>
            </w:r>
            <w:r w:rsidRPr="00462393">
              <w:t>Scopus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7DCB27" w14:textId="77777777" w:rsidR="00634152" w:rsidRPr="00462393" w:rsidRDefault="00634152" w:rsidP="00634152">
            <w:r w:rsidRPr="00462393"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E74626" w14:textId="3B702217" w:rsidR="00634152" w:rsidRPr="00462393" w:rsidRDefault="00634152" w:rsidP="00634152">
            <w:r w:rsidRPr="00462393">
              <w:t xml:space="preserve">The effects of </w:t>
            </w:r>
            <w:r w:rsidR="00330C3B" w:rsidRPr="00462393">
              <w:t>various</w:t>
            </w:r>
            <w:r w:rsidRPr="00462393">
              <w:t xml:space="preserve"> heel slopes on lumbosacral biomedical angles in students with hyper lordosis/</w:t>
            </w:r>
            <w:r>
              <w:t>2021/</w:t>
            </w:r>
            <w:r w:rsidRPr="00462393">
              <w:t xml:space="preserve"> </w:t>
            </w:r>
            <w:r>
              <w:t>corresponding author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7AF560" w14:textId="521829B5" w:rsidR="00634152" w:rsidRPr="00462393" w:rsidRDefault="00634152" w:rsidP="00634152">
            <w:r>
              <w:t>21</w:t>
            </w:r>
          </w:p>
        </w:tc>
      </w:tr>
      <w:tr w:rsidR="00634152" w:rsidRPr="00867CF1" w14:paraId="3EC5B08E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1ECCA8" w14:textId="77777777" w:rsidR="00634152" w:rsidRPr="00462393" w:rsidRDefault="00634152" w:rsidP="00634152">
            <w:proofErr w:type="spellStart"/>
            <w:r>
              <w:t>IsI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9E2844" w14:textId="77777777" w:rsidR="00634152" w:rsidRPr="00462393" w:rsidRDefault="00634152" w:rsidP="00634152">
            <w:r w:rsidRPr="00462393"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7B8D60" w14:textId="7A89F07D" w:rsidR="00634152" w:rsidRPr="00462393" w:rsidRDefault="00634152" w:rsidP="00634152">
            <w:pPr>
              <w:rPr>
                <w:rtl/>
                <w:lang w:bidi="fa-IR"/>
              </w:rPr>
            </w:pPr>
            <w:r w:rsidRPr="006B48A5">
              <w:t>Culture of Interpersonal Communication in Intensive Care Unit Nurses: An Ethnographic Study</w:t>
            </w:r>
            <w:r w:rsidRPr="00462393">
              <w:t>/</w:t>
            </w:r>
            <w:r>
              <w:t>2021/</w:t>
            </w:r>
            <w:r w:rsidRPr="00462393">
              <w:t xml:space="preserve"> </w:t>
            </w:r>
            <w:r>
              <w:t>1</w:t>
            </w:r>
            <w:r w:rsidRPr="00634152">
              <w:rPr>
                <w:vertAlign w:val="superscript"/>
              </w:rPr>
              <w:t>st</w:t>
            </w:r>
            <w:r>
              <w:t xml:space="preserve"> </w:t>
            </w:r>
            <w:r>
              <w:rPr>
                <w:rFonts w:hint="cs"/>
                <w:lang w:bidi="fa-IR"/>
              </w:rPr>
              <w:t>author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EB5917" w14:textId="77777777" w:rsidR="00634152" w:rsidRDefault="00634152" w:rsidP="00634152">
            <w:r>
              <w:t>23</w:t>
            </w:r>
          </w:p>
        </w:tc>
      </w:tr>
      <w:tr w:rsidR="00634152" w:rsidRPr="00867CF1" w14:paraId="58927C1D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131253" w14:textId="651EAF09" w:rsidR="00634152" w:rsidRDefault="00634152" w:rsidP="00634152">
            <w:pPr>
              <w:rPr>
                <w:rtl/>
                <w:lang w:bidi="fa-IR"/>
              </w:rPr>
            </w:pPr>
            <w:r>
              <w:rPr>
                <w:lang w:bidi="fa-IR"/>
              </w:rPr>
              <w:t xml:space="preserve">Scientific research 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B2D2B8" w14:textId="77777777" w:rsidR="00634152" w:rsidRPr="00462393" w:rsidRDefault="00634152" w:rsidP="00634152">
            <w:r w:rsidRPr="00462393"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4AAB25" w14:textId="288EAC19" w:rsidR="00634152" w:rsidRPr="006B48A5" w:rsidRDefault="00634152" w:rsidP="00634152">
            <w:r>
              <w:t>The effect of Mentorship Program on Self-Esteem, Anxiety and Learning Clinical Skills of Emergency Medical Students: A Randomized Controlle</w:t>
            </w:r>
            <w:r w:rsidR="00330C3B">
              <w:t xml:space="preserve">d </w:t>
            </w:r>
            <w:r>
              <w:t>2021/</w:t>
            </w:r>
            <w:r w:rsidRPr="00462393">
              <w:t xml:space="preserve"> </w:t>
            </w:r>
            <w:r>
              <w:t>3</w:t>
            </w:r>
            <w:r w:rsidRPr="00634152">
              <w:rPr>
                <w:vertAlign w:val="superscript"/>
              </w:rPr>
              <w:t>rd</w:t>
            </w:r>
            <w:r>
              <w:t xml:space="preserve"> </w:t>
            </w:r>
            <w:r>
              <w:rPr>
                <w:rFonts w:hint="cs"/>
                <w:lang w:bidi="fa-IR"/>
              </w:rPr>
              <w:t>author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947D2A" w14:textId="77777777" w:rsidR="00634152" w:rsidRDefault="00634152" w:rsidP="00634152">
            <w:r>
              <w:t>24</w:t>
            </w:r>
          </w:p>
        </w:tc>
      </w:tr>
      <w:tr w:rsidR="00634152" w:rsidRPr="00867CF1" w14:paraId="0B83249B" w14:textId="77777777" w:rsidTr="002F4D7C">
        <w:trPr>
          <w:trHeight w:val="260"/>
          <w:jc w:val="center"/>
        </w:trPr>
        <w:tc>
          <w:tcPr>
            <w:tcW w:w="10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B045CC" w14:textId="09449ED9" w:rsidR="00634152" w:rsidRPr="004D40E0" w:rsidRDefault="00634152" w:rsidP="00634152">
            <w:r w:rsidRPr="004D40E0">
              <w:t>ISI,</w:t>
            </w:r>
            <w:r w:rsidR="00330C3B">
              <w:t xml:space="preserve"> </w:t>
            </w:r>
            <w:r w:rsidRPr="004D40E0">
              <w:t>Scopus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724DBF" w14:textId="77777777" w:rsidR="00634152" w:rsidRDefault="00634152" w:rsidP="00634152">
            <w:r w:rsidRPr="004D40E0">
              <w:t>Original</w:t>
            </w:r>
          </w:p>
        </w:tc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D596D" w14:textId="5D15717A" w:rsidR="00634152" w:rsidRDefault="00634152" w:rsidP="00634152">
            <w:pPr>
              <w:rPr>
                <w:rtl/>
                <w:lang w:bidi="fa-IR"/>
              </w:rPr>
            </w:pPr>
            <w:r w:rsidRPr="00607B4F">
              <w:rPr>
                <w:rFonts w:asciiTheme="majorBidi" w:hAnsiTheme="majorBidi" w:cstheme="majorBidi"/>
              </w:rPr>
              <w:t>Correlation of computed tomography and intraoperative findings with clinical symptoms in head trauma patients</w:t>
            </w:r>
            <w:r w:rsidR="00683697">
              <w:rPr>
                <w:rFonts w:asciiTheme="majorBidi" w:hAnsiTheme="majorBidi" w:cstheme="majorBidi"/>
              </w:rPr>
              <w:t xml:space="preserve"> </w:t>
            </w:r>
            <w:r>
              <w:t>2021/</w:t>
            </w:r>
            <w:r w:rsidRPr="00462393">
              <w:t xml:space="preserve"> </w:t>
            </w:r>
            <w:r>
              <w:t>corresponding author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FC778C" w14:textId="77777777" w:rsidR="00634152" w:rsidRDefault="00634152" w:rsidP="00634152">
            <w:r>
              <w:t>25</w:t>
            </w:r>
          </w:p>
        </w:tc>
      </w:tr>
    </w:tbl>
    <w:p w14:paraId="4120139E" w14:textId="77777777" w:rsidR="00634152" w:rsidRPr="00BD07AC" w:rsidRDefault="00634152" w:rsidP="00634152">
      <w:pPr>
        <w:tabs>
          <w:tab w:val="left" w:pos="0"/>
        </w:tabs>
        <w:bidi/>
        <w:jc w:val="both"/>
        <w:rPr>
          <w:rFonts w:cs="B Nazanin"/>
          <w:b/>
          <w:rtl/>
          <w:lang w:bidi="fa-IR"/>
        </w:rPr>
      </w:pPr>
    </w:p>
    <w:p w14:paraId="4923C1EA" w14:textId="41CFD46F" w:rsidR="00634152" w:rsidRDefault="00683697" w:rsidP="00EB4661">
      <w:p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 xml:space="preserve">Papers submitted to conferences </w:t>
      </w:r>
    </w:p>
    <w:p w14:paraId="4EC21D48" w14:textId="386DEE44" w:rsidR="00683697" w:rsidRDefault="00683697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Prevention of pressure ulcers in spinal cord injury (Iran Brain and Nerve Surgent Congress, 2012). </w:t>
      </w:r>
    </w:p>
    <w:p w14:paraId="661950A4" w14:textId="4D61EBD1" w:rsidR="00683697" w:rsidRDefault="003167F5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Study of the complication rate of sexual and urinary dysfunctions in patients with spinal lesions at Taleghani Hospital, Kermanshah (Iran Spinal Cord Injuries Congress, 2012). </w:t>
      </w:r>
    </w:p>
    <w:p w14:paraId="41A5E148" w14:textId="77777777" w:rsidR="00737956" w:rsidRDefault="003167F5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Examining the causes of trauma in children visiting Taleghani Hospital, Ker</w:t>
      </w:r>
      <w:r w:rsidR="000E65A7">
        <w:rPr>
          <w:rFonts w:asciiTheme="majorBidi" w:hAnsiTheme="majorBidi" w:cstheme="majorBidi"/>
          <w:lang w:bidi="fa-IR"/>
        </w:rPr>
        <w:t>manshah 2012 (25</w:t>
      </w:r>
      <w:r w:rsidR="000E65A7" w:rsidRPr="000E65A7">
        <w:rPr>
          <w:rFonts w:asciiTheme="majorBidi" w:hAnsiTheme="majorBidi" w:cstheme="majorBidi"/>
          <w:vertAlign w:val="superscript"/>
          <w:lang w:bidi="fa-IR"/>
        </w:rPr>
        <w:t>th</w:t>
      </w:r>
      <w:r w:rsidR="000E65A7">
        <w:rPr>
          <w:rFonts w:asciiTheme="majorBidi" w:hAnsiTheme="majorBidi" w:cstheme="majorBidi"/>
          <w:lang w:bidi="fa-IR"/>
        </w:rPr>
        <w:t xml:space="preserve"> int’l congress of pediatric diseases and 11</w:t>
      </w:r>
      <w:r w:rsidR="000E65A7" w:rsidRPr="000E65A7">
        <w:rPr>
          <w:rFonts w:asciiTheme="majorBidi" w:hAnsiTheme="majorBidi" w:cstheme="majorBidi"/>
          <w:vertAlign w:val="superscript"/>
          <w:lang w:bidi="fa-IR"/>
        </w:rPr>
        <w:t>th</w:t>
      </w:r>
      <w:r w:rsidR="000E65A7">
        <w:rPr>
          <w:rFonts w:asciiTheme="majorBidi" w:hAnsiTheme="majorBidi" w:cstheme="majorBidi"/>
          <w:lang w:bidi="fa-IR"/>
        </w:rPr>
        <w:t xml:space="preserve"> national cong</w:t>
      </w:r>
      <w:r w:rsidR="00737956">
        <w:rPr>
          <w:rFonts w:asciiTheme="majorBidi" w:hAnsiTheme="majorBidi" w:cstheme="majorBidi"/>
          <w:lang w:bidi="fa-IR"/>
        </w:rPr>
        <w:t>ress of pediatric nursing, 2013).</w:t>
      </w:r>
    </w:p>
    <w:p w14:paraId="4CAECE48" w14:textId="77777777" w:rsidR="00DF732B" w:rsidRDefault="00737956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Effects of different position on oxygenation and vital signs after </w:t>
      </w:r>
      <w:proofErr w:type="spellStart"/>
      <w:r>
        <w:rPr>
          <w:rFonts w:asciiTheme="majorBidi" w:hAnsiTheme="majorBidi" w:cstheme="majorBidi"/>
          <w:lang w:bidi="fa-IR"/>
        </w:rPr>
        <w:t>cabg</w:t>
      </w:r>
      <w:proofErr w:type="spellEnd"/>
      <w:r>
        <w:rPr>
          <w:rFonts w:asciiTheme="majorBidi" w:hAnsiTheme="majorBidi" w:cstheme="majorBidi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lang w:bidi="fa-IR"/>
        </w:rPr>
        <w:t>surger</w:t>
      </w:r>
      <w:proofErr w:type="spellEnd"/>
      <w:r>
        <w:rPr>
          <w:rFonts w:asciiTheme="majorBidi" w:hAnsiTheme="majorBidi" w:cstheme="majorBidi"/>
          <w:lang w:bidi="fa-IR"/>
        </w:rPr>
        <w:t xml:space="preserve"> (4</w:t>
      </w:r>
      <w:r w:rsidRPr="00737956">
        <w:rPr>
          <w:rFonts w:asciiTheme="majorBidi" w:hAnsiTheme="majorBidi" w:cstheme="majorBidi"/>
          <w:vertAlign w:val="superscript"/>
          <w:lang w:bidi="fa-IR"/>
        </w:rPr>
        <w:t>th</w:t>
      </w:r>
      <w:r>
        <w:rPr>
          <w:rFonts w:asciiTheme="majorBidi" w:hAnsiTheme="majorBidi" w:cstheme="majorBidi"/>
          <w:lang w:bidi="fa-IR"/>
        </w:rPr>
        <w:t xml:space="preserve"> Int’l congress of pain and 6</w:t>
      </w:r>
      <w:r w:rsidRPr="00737956">
        <w:rPr>
          <w:rFonts w:asciiTheme="majorBidi" w:hAnsiTheme="majorBidi" w:cstheme="majorBidi"/>
          <w:vertAlign w:val="superscript"/>
          <w:lang w:bidi="fa-IR"/>
        </w:rPr>
        <w:t>th</w:t>
      </w:r>
      <w:r>
        <w:rPr>
          <w:rFonts w:asciiTheme="majorBidi" w:hAnsiTheme="majorBidi" w:cstheme="majorBidi"/>
          <w:lang w:bidi="fa-IR"/>
        </w:rPr>
        <w:t xml:space="preserve"> </w:t>
      </w:r>
      <w:r w:rsidR="00DF732B">
        <w:rPr>
          <w:rFonts w:asciiTheme="majorBidi" w:hAnsiTheme="majorBidi" w:cstheme="majorBidi"/>
          <w:lang w:bidi="fa-IR"/>
        </w:rPr>
        <w:t>annal congress of regional anesthesia and pain in Iran, 2013)</w:t>
      </w:r>
    </w:p>
    <w:p w14:paraId="3521C27B" w14:textId="19B7732D" w:rsidR="00CA3A3C" w:rsidRDefault="00764D86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Examining fungal flora and frequency of fungal infections in </w:t>
      </w:r>
      <w:r w:rsidR="00DB7EE8">
        <w:rPr>
          <w:rFonts w:asciiTheme="majorBidi" w:hAnsiTheme="majorBidi" w:cstheme="majorBidi"/>
          <w:lang w:bidi="fa-IR"/>
        </w:rPr>
        <w:t xml:space="preserve">the </w:t>
      </w:r>
      <w:r>
        <w:rPr>
          <w:rFonts w:asciiTheme="majorBidi" w:hAnsiTheme="majorBidi" w:cstheme="majorBidi"/>
          <w:lang w:bidi="fa-IR"/>
        </w:rPr>
        <w:t>mouth of diabetic and non-diabetic patients (6</w:t>
      </w:r>
      <w:r w:rsidRPr="00764D86">
        <w:rPr>
          <w:rFonts w:asciiTheme="majorBidi" w:hAnsiTheme="majorBidi" w:cstheme="majorBidi"/>
          <w:vertAlign w:val="superscript"/>
          <w:lang w:bidi="fa-IR"/>
        </w:rPr>
        <w:t>th</w:t>
      </w:r>
      <w:r>
        <w:rPr>
          <w:rFonts w:asciiTheme="majorBidi" w:hAnsiTheme="majorBidi" w:cstheme="majorBidi"/>
          <w:lang w:bidi="fa-IR"/>
        </w:rPr>
        <w:t xml:space="preserve"> </w:t>
      </w:r>
      <w:r w:rsidR="00CA3A3C">
        <w:rPr>
          <w:rFonts w:asciiTheme="majorBidi" w:hAnsiTheme="majorBidi" w:cstheme="majorBidi"/>
          <w:lang w:bidi="fa-IR"/>
        </w:rPr>
        <w:t>national congress of today-tomorrow hospital (2013).</w:t>
      </w:r>
    </w:p>
    <w:p w14:paraId="405D6719" w14:textId="554F5465" w:rsidR="008B2F2C" w:rsidRDefault="00CA3A3C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Examining the prevalence of ulcer </w:t>
      </w:r>
      <w:r w:rsidR="00D24A6D">
        <w:rPr>
          <w:rFonts w:asciiTheme="majorBidi" w:hAnsiTheme="majorBidi" w:cstheme="majorBidi"/>
          <w:lang w:bidi="fa-IR"/>
        </w:rPr>
        <w:t>wound in ICU patients at Taleghani Kermanshah Hospital and comparing with international standards (7</w:t>
      </w:r>
      <w:r w:rsidR="00D24A6D" w:rsidRPr="00D24A6D">
        <w:rPr>
          <w:rFonts w:asciiTheme="majorBidi" w:hAnsiTheme="majorBidi" w:cstheme="majorBidi"/>
          <w:vertAlign w:val="superscript"/>
          <w:lang w:bidi="fa-IR"/>
        </w:rPr>
        <w:t>th</w:t>
      </w:r>
      <w:r w:rsidR="00D24A6D">
        <w:rPr>
          <w:rFonts w:asciiTheme="majorBidi" w:hAnsiTheme="majorBidi" w:cstheme="majorBidi"/>
          <w:lang w:bidi="fa-IR"/>
        </w:rPr>
        <w:t xml:space="preserve"> int’l congress of ICU</w:t>
      </w:r>
      <w:r w:rsidR="008B2F2C">
        <w:rPr>
          <w:rFonts w:asciiTheme="majorBidi" w:hAnsiTheme="majorBidi" w:cstheme="majorBidi"/>
          <w:lang w:bidi="fa-IR"/>
        </w:rPr>
        <w:t xml:space="preserve"> cares, 2013). </w:t>
      </w:r>
    </w:p>
    <w:p w14:paraId="37CCA276" w14:textId="77777777" w:rsidR="00173AAB" w:rsidRDefault="008B2F2C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lastRenderedPageBreak/>
        <w:t>Examining the role of the time of initiating tubular nutrition in multi-trauma patients in 50-70 years range and GCS &lt;7 in decreasing hospitalization term in ICU (</w:t>
      </w:r>
      <w:r w:rsidR="00173AAB">
        <w:rPr>
          <w:rFonts w:asciiTheme="majorBidi" w:hAnsiTheme="majorBidi" w:cstheme="majorBidi"/>
          <w:lang w:bidi="fa-IR"/>
        </w:rPr>
        <w:t xml:space="preserve">elderly health national congress, 2012). </w:t>
      </w:r>
    </w:p>
    <w:p w14:paraId="0A741E40" w14:textId="77777777" w:rsidR="009E1262" w:rsidRDefault="00173AAB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Examining the effect of supine, quasi-sitting, </w:t>
      </w:r>
      <w:r w:rsidR="006A3E7E">
        <w:rPr>
          <w:rFonts w:asciiTheme="majorBidi" w:hAnsiTheme="majorBidi" w:cstheme="majorBidi"/>
          <w:lang w:bidi="fa-IR"/>
        </w:rPr>
        <w:t>and lateral positions on oxygenation in the elderly under coronary bypass operation (</w:t>
      </w:r>
      <w:r w:rsidR="009E1262">
        <w:rPr>
          <w:rFonts w:asciiTheme="majorBidi" w:hAnsiTheme="majorBidi" w:cstheme="majorBidi"/>
          <w:lang w:bidi="fa-IR"/>
        </w:rPr>
        <w:t xml:space="preserve">elderly health national congress, 2013). </w:t>
      </w:r>
    </w:p>
    <w:p w14:paraId="3139FC38" w14:textId="210BE983" w:rsidR="00676EB0" w:rsidRDefault="00676EB0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The effect of positioning on oxygenation after open heart surgery (2</w:t>
      </w:r>
      <w:r w:rsidRPr="00676EB0">
        <w:rPr>
          <w:rFonts w:asciiTheme="majorBidi" w:hAnsiTheme="majorBidi" w:cstheme="majorBidi"/>
          <w:vertAlign w:val="superscript"/>
          <w:lang w:bidi="fa-IR"/>
        </w:rPr>
        <w:t>nd</w:t>
      </w:r>
      <w:r>
        <w:rPr>
          <w:rFonts w:asciiTheme="majorBidi" w:hAnsiTheme="majorBidi" w:cstheme="majorBidi"/>
          <w:lang w:bidi="fa-IR"/>
        </w:rPr>
        <w:t xml:space="preserve"> int’l congress of </w:t>
      </w:r>
      <w:r w:rsidR="00967626">
        <w:rPr>
          <w:rFonts w:asciiTheme="majorBidi" w:hAnsiTheme="majorBidi" w:cstheme="majorBidi"/>
          <w:lang w:bidi="fa-IR"/>
        </w:rPr>
        <w:t>cardiovascular in Iran, 2013)</w:t>
      </w:r>
    </w:p>
    <w:p w14:paraId="36F07D5D" w14:textId="6677F369" w:rsidR="009E1262" w:rsidRDefault="009E1262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Investigation </w:t>
      </w:r>
      <w:r w:rsidR="00F74C32">
        <w:rPr>
          <w:rFonts w:asciiTheme="majorBidi" w:hAnsiTheme="majorBidi" w:cstheme="majorBidi"/>
          <w:lang w:bidi="fa-IR"/>
        </w:rPr>
        <w:t xml:space="preserve">of </w:t>
      </w:r>
      <w:r>
        <w:rPr>
          <w:rFonts w:asciiTheme="majorBidi" w:hAnsiTheme="majorBidi" w:cstheme="majorBidi"/>
          <w:lang w:bidi="fa-IR"/>
        </w:rPr>
        <w:t>the relationship between burnout and mental health of women teachers in girls schools of Kermanshah, (1</w:t>
      </w:r>
      <w:r w:rsidRPr="009E1262">
        <w:rPr>
          <w:rFonts w:asciiTheme="majorBidi" w:hAnsiTheme="majorBidi" w:cstheme="majorBidi"/>
          <w:vertAlign w:val="superscript"/>
          <w:lang w:bidi="fa-IR"/>
        </w:rPr>
        <w:t>st</w:t>
      </w:r>
      <w:r>
        <w:rPr>
          <w:rFonts w:asciiTheme="majorBidi" w:hAnsiTheme="majorBidi" w:cstheme="majorBidi"/>
          <w:lang w:bidi="fa-IR"/>
        </w:rPr>
        <w:t xml:space="preserve"> national congress of psychology in Iran, 2014, Isfahan University of Medical Sciences).</w:t>
      </w:r>
    </w:p>
    <w:p w14:paraId="1DDF6FAA" w14:textId="4A7BB9A3" w:rsidR="00F42FF9" w:rsidRDefault="009E1262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Examining nurses’ perception and obstacles </w:t>
      </w:r>
      <w:r w:rsidR="00F42FF9">
        <w:rPr>
          <w:rFonts w:asciiTheme="majorBidi" w:hAnsiTheme="majorBidi" w:cstheme="majorBidi"/>
          <w:lang w:bidi="fa-IR"/>
        </w:rPr>
        <w:t>of patient education from nurses</w:t>
      </w:r>
      <w:r w:rsidR="00330C3B">
        <w:rPr>
          <w:rFonts w:asciiTheme="majorBidi" w:hAnsiTheme="majorBidi" w:cstheme="majorBidi"/>
          <w:lang w:bidi="fa-IR"/>
        </w:rPr>
        <w:t>’</w:t>
      </w:r>
      <w:r w:rsidR="00F42FF9">
        <w:rPr>
          <w:rFonts w:asciiTheme="majorBidi" w:hAnsiTheme="majorBidi" w:cstheme="majorBidi"/>
          <w:lang w:bidi="fa-IR"/>
        </w:rPr>
        <w:t xml:space="preserve"> viewpoint (3</w:t>
      </w:r>
      <w:r w:rsidR="00F42FF9" w:rsidRPr="00F42FF9">
        <w:rPr>
          <w:rFonts w:asciiTheme="majorBidi" w:hAnsiTheme="majorBidi" w:cstheme="majorBidi"/>
          <w:vertAlign w:val="superscript"/>
          <w:lang w:bidi="fa-IR"/>
        </w:rPr>
        <w:t>rd</w:t>
      </w:r>
      <w:r w:rsidR="00F42FF9">
        <w:rPr>
          <w:rFonts w:asciiTheme="majorBidi" w:hAnsiTheme="majorBidi" w:cstheme="majorBidi"/>
          <w:lang w:bidi="fa-IR"/>
        </w:rPr>
        <w:t xml:space="preserve"> national congress of patient education and self-care 2014, Tehran Razi Congress Center). </w:t>
      </w:r>
    </w:p>
    <w:p w14:paraId="6AE40845" w14:textId="04EB02D5" w:rsidR="003167F5" w:rsidRDefault="00967626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A comparative survey of PhD education in Iran and the USA (2</w:t>
      </w:r>
      <w:r w:rsidRPr="00967626">
        <w:rPr>
          <w:rFonts w:asciiTheme="majorBidi" w:hAnsiTheme="majorBidi" w:cstheme="majorBidi"/>
          <w:vertAlign w:val="superscript"/>
          <w:lang w:bidi="fa-IR"/>
        </w:rPr>
        <w:t>nd</w:t>
      </w:r>
      <w:r>
        <w:rPr>
          <w:rFonts w:asciiTheme="majorBidi" w:hAnsiTheme="majorBidi" w:cstheme="majorBidi"/>
          <w:lang w:bidi="fa-IR"/>
        </w:rPr>
        <w:t xml:space="preserve"> congress of nursing education examining in Iran, 2017, Iran University of Medical Sciences)</w:t>
      </w:r>
      <w:r w:rsidR="00A05D93">
        <w:rPr>
          <w:rFonts w:asciiTheme="majorBidi" w:hAnsiTheme="majorBidi" w:cstheme="majorBidi"/>
          <w:lang w:bidi="fa-IR"/>
        </w:rPr>
        <w:t>.</w:t>
      </w:r>
      <w:r>
        <w:rPr>
          <w:rFonts w:asciiTheme="majorBidi" w:hAnsiTheme="majorBidi" w:cstheme="majorBidi"/>
          <w:lang w:bidi="fa-IR"/>
        </w:rPr>
        <w:t xml:space="preserve"> </w:t>
      </w:r>
    </w:p>
    <w:p w14:paraId="17BB1185" w14:textId="05A7FC0B" w:rsidR="00967626" w:rsidRDefault="00A05D93" w:rsidP="006836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The culture of inter-personal relationship in ICU nurses, Aa ethnology study (4</w:t>
      </w:r>
      <w:r w:rsidRPr="00A05D93">
        <w:rPr>
          <w:rFonts w:asciiTheme="majorBidi" w:hAnsiTheme="majorBidi" w:cstheme="majorBidi"/>
          <w:vertAlign w:val="superscript"/>
          <w:lang w:bidi="fa-IR"/>
        </w:rPr>
        <w:t>th</w:t>
      </w:r>
      <w:r>
        <w:rPr>
          <w:rFonts w:asciiTheme="majorBidi" w:hAnsiTheme="majorBidi" w:cstheme="majorBidi"/>
          <w:lang w:bidi="fa-IR"/>
        </w:rPr>
        <w:t xml:space="preserve"> national congress of sociocultural studies in Iranian society (</w:t>
      </w:r>
      <w:proofErr w:type="spellStart"/>
      <w:r>
        <w:rPr>
          <w:rFonts w:asciiTheme="majorBidi" w:hAnsiTheme="majorBidi" w:cstheme="majorBidi"/>
          <w:lang w:bidi="fa-IR"/>
        </w:rPr>
        <w:t>Allame</w:t>
      </w:r>
      <w:proofErr w:type="spellEnd"/>
      <w:r>
        <w:rPr>
          <w:rFonts w:asciiTheme="majorBidi" w:hAnsiTheme="majorBidi" w:cstheme="majorBidi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lang w:bidi="fa-IR"/>
        </w:rPr>
        <w:t>Tabatabaie</w:t>
      </w:r>
      <w:proofErr w:type="spellEnd"/>
      <w:r>
        <w:rPr>
          <w:rFonts w:asciiTheme="majorBidi" w:hAnsiTheme="majorBidi" w:cstheme="majorBidi"/>
          <w:lang w:bidi="fa-IR"/>
        </w:rPr>
        <w:t xml:space="preserve"> University, School of Sociology, 2018). </w:t>
      </w:r>
    </w:p>
    <w:p w14:paraId="618CA416" w14:textId="2A273F6F" w:rsidR="000F1354" w:rsidRDefault="00CA6BDF" w:rsidP="000F1354">
      <w:pPr>
        <w:rPr>
          <w:rFonts w:asciiTheme="majorBidi" w:hAnsiTheme="majorBidi" w:cstheme="majorBidi"/>
          <w:b/>
          <w:bCs/>
          <w:lang w:bidi="fa-IR"/>
        </w:rPr>
      </w:pPr>
      <w:r w:rsidRPr="00CA6BDF">
        <w:rPr>
          <w:rFonts w:asciiTheme="majorBidi" w:hAnsiTheme="majorBidi" w:cstheme="majorBidi"/>
          <w:b/>
          <w:bCs/>
          <w:lang w:bidi="fa-IR"/>
        </w:rPr>
        <w:t xml:space="preserve">Implementation </w:t>
      </w:r>
      <w:r>
        <w:rPr>
          <w:rFonts w:asciiTheme="majorBidi" w:hAnsiTheme="majorBidi" w:cstheme="majorBidi"/>
          <w:b/>
          <w:bCs/>
          <w:lang w:bidi="fa-IR"/>
        </w:rPr>
        <w:t xml:space="preserve">of </w:t>
      </w:r>
      <w:r w:rsidRPr="00CA6BDF">
        <w:rPr>
          <w:rFonts w:asciiTheme="majorBidi" w:hAnsiTheme="majorBidi" w:cstheme="majorBidi"/>
          <w:b/>
          <w:bCs/>
          <w:lang w:bidi="fa-IR"/>
        </w:rPr>
        <w:t>or cooperation in research projects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529"/>
        <w:gridCol w:w="2032"/>
        <w:gridCol w:w="1609"/>
        <w:gridCol w:w="757"/>
        <w:gridCol w:w="712"/>
        <w:gridCol w:w="1661"/>
        <w:gridCol w:w="2050"/>
      </w:tblGrid>
      <w:tr w:rsidR="00C2343F" w14:paraId="72D5A0A0" w14:textId="77777777" w:rsidTr="00C93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447AC87F" w14:textId="3231A8BC" w:rsidR="00CA6BDF" w:rsidRDefault="00CA6BDF" w:rsidP="000F1354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No</w:t>
            </w:r>
          </w:p>
        </w:tc>
        <w:tc>
          <w:tcPr>
            <w:tcW w:w="2032" w:type="dxa"/>
          </w:tcPr>
          <w:p w14:paraId="356A899A" w14:textId="1CDCB689" w:rsidR="00CA6BDF" w:rsidRDefault="00CA6BDF" w:rsidP="000F1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Title</w:t>
            </w:r>
          </w:p>
        </w:tc>
        <w:tc>
          <w:tcPr>
            <w:tcW w:w="1609" w:type="dxa"/>
          </w:tcPr>
          <w:p w14:paraId="532DAE23" w14:textId="1825A0C5" w:rsidR="00CA6BDF" w:rsidRDefault="00DD1AB9" w:rsidP="000F1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Role</w:t>
            </w:r>
          </w:p>
        </w:tc>
        <w:tc>
          <w:tcPr>
            <w:tcW w:w="757" w:type="dxa"/>
          </w:tcPr>
          <w:p w14:paraId="1A7E62B6" w14:textId="491AAC9F" w:rsidR="00CA6BDF" w:rsidRDefault="00DD1AB9" w:rsidP="000F1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From</w:t>
            </w:r>
          </w:p>
        </w:tc>
        <w:tc>
          <w:tcPr>
            <w:tcW w:w="712" w:type="dxa"/>
          </w:tcPr>
          <w:p w14:paraId="7D9DAC77" w14:textId="2C4F92B0" w:rsidR="00CA6BDF" w:rsidRDefault="00DD1AB9" w:rsidP="000F1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To</w:t>
            </w:r>
          </w:p>
        </w:tc>
        <w:tc>
          <w:tcPr>
            <w:tcW w:w="1661" w:type="dxa"/>
          </w:tcPr>
          <w:p w14:paraId="24EE54F5" w14:textId="34F33CBB" w:rsidR="00CA6BDF" w:rsidRDefault="00DD1AB9" w:rsidP="000F1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Place</w:t>
            </w:r>
          </w:p>
        </w:tc>
        <w:tc>
          <w:tcPr>
            <w:tcW w:w="2050" w:type="dxa"/>
          </w:tcPr>
          <w:p w14:paraId="663DFB11" w14:textId="5B85D0F0" w:rsidR="00CA6BDF" w:rsidRDefault="00DD1AB9" w:rsidP="000F1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Approved by</w:t>
            </w:r>
          </w:p>
        </w:tc>
      </w:tr>
      <w:tr w:rsidR="00C2343F" w14:paraId="651D0EF5" w14:textId="77777777" w:rsidTr="00C9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08801815" w14:textId="29DF5DC3" w:rsidR="00CA6BDF" w:rsidRDefault="00666082" w:rsidP="000F1354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2032" w:type="dxa"/>
          </w:tcPr>
          <w:p w14:paraId="35289E25" w14:textId="56CC96DC" w:rsidR="00CA6BDF" w:rsidRDefault="00666082" w:rsidP="000F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Examining spiritual care in children with cancer</w:t>
            </w:r>
          </w:p>
        </w:tc>
        <w:tc>
          <w:tcPr>
            <w:tcW w:w="1609" w:type="dxa"/>
          </w:tcPr>
          <w:p w14:paraId="7247B3FA" w14:textId="27319EE1" w:rsidR="00CA6BDF" w:rsidRDefault="00666082" w:rsidP="000F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Implementation </w:t>
            </w:r>
          </w:p>
        </w:tc>
        <w:tc>
          <w:tcPr>
            <w:tcW w:w="757" w:type="dxa"/>
          </w:tcPr>
          <w:p w14:paraId="43D0630C" w14:textId="7A5FA0BD" w:rsidR="00CA6BDF" w:rsidRDefault="00C2343F" w:rsidP="000F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1400</w:t>
            </w:r>
          </w:p>
        </w:tc>
        <w:tc>
          <w:tcPr>
            <w:tcW w:w="712" w:type="dxa"/>
          </w:tcPr>
          <w:p w14:paraId="2C74AC7C" w14:textId="41A677F5" w:rsidR="00CA6BDF" w:rsidRDefault="00C2343F" w:rsidP="000F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-</w:t>
            </w:r>
          </w:p>
        </w:tc>
        <w:tc>
          <w:tcPr>
            <w:tcW w:w="1661" w:type="dxa"/>
          </w:tcPr>
          <w:p w14:paraId="1309E4D2" w14:textId="735D0C2B" w:rsidR="00CA6BDF" w:rsidRDefault="00C2343F" w:rsidP="000F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Taleghani Hospital </w:t>
            </w:r>
            <w:r w:rsidR="00F74C32">
              <w:rPr>
                <w:rFonts w:asciiTheme="majorBidi" w:hAnsiTheme="majorBidi" w:cstheme="majorBidi"/>
                <w:lang w:bidi="fa-IR"/>
              </w:rPr>
              <w:t>–</w:t>
            </w:r>
            <w:r>
              <w:rPr>
                <w:rFonts w:asciiTheme="majorBidi" w:hAnsiTheme="majorBidi" w:cstheme="majorBidi"/>
                <w:lang w:bidi="fa-IR"/>
              </w:rPr>
              <w:t xml:space="preserve"> Kermanshah</w:t>
            </w:r>
          </w:p>
        </w:tc>
        <w:tc>
          <w:tcPr>
            <w:tcW w:w="2050" w:type="dxa"/>
          </w:tcPr>
          <w:p w14:paraId="7D9C029C" w14:textId="561EF3D3" w:rsidR="00CA6BDF" w:rsidRDefault="00C2343F" w:rsidP="000F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Kermanshah University of Medical Sciences </w:t>
            </w:r>
          </w:p>
        </w:tc>
      </w:tr>
      <w:tr w:rsidR="00C93D2D" w14:paraId="535E360D" w14:textId="77777777" w:rsidTr="00C9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60A871F2" w14:textId="604C71AE" w:rsidR="00C93D2D" w:rsidRDefault="00C93D2D" w:rsidP="00C93D2D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2032" w:type="dxa"/>
          </w:tcPr>
          <w:p w14:paraId="3928426E" w14:textId="3EB1B4AE" w:rsidR="00C93D2D" w:rsidRDefault="00C93D2D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Examining the necessity of brain CT scan in patients visiting emergency ward of Taleghani Hospital, Kermanshah</w:t>
            </w:r>
          </w:p>
        </w:tc>
        <w:tc>
          <w:tcPr>
            <w:tcW w:w="1609" w:type="dxa"/>
          </w:tcPr>
          <w:p w14:paraId="588956EB" w14:textId="04833A0F" w:rsidR="00C93D2D" w:rsidRDefault="00C93D2D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Implementation</w:t>
            </w:r>
          </w:p>
        </w:tc>
        <w:tc>
          <w:tcPr>
            <w:tcW w:w="757" w:type="dxa"/>
          </w:tcPr>
          <w:p w14:paraId="27D850DC" w14:textId="78FBDF81" w:rsidR="00C93D2D" w:rsidRDefault="00C93D2D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2019</w:t>
            </w:r>
          </w:p>
        </w:tc>
        <w:tc>
          <w:tcPr>
            <w:tcW w:w="712" w:type="dxa"/>
          </w:tcPr>
          <w:p w14:paraId="30A2D972" w14:textId="63DD8934" w:rsidR="00C93D2D" w:rsidRDefault="00C93D2D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2020</w:t>
            </w:r>
          </w:p>
        </w:tc>
        <w:tc>
          <w:tcPr>
            <w:tcW w:w="1661" w:type="dxa"/>
          </w:tcPr>
          <w:p w14:paraId="727CB5DD" w14:textId="0E460578" w:rsidR="00C93D2D" w:rsidRDefault="00C93D2D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Taleghani Hospital </w:t>
            </w:r>
            <w:r w:rsidR="00F74C32">
              <w:rPr>
                <w:rFonts w:asciiTheme="majorBidi" w:hAnsiTheme="majorBidi" w:cstheme="majorBidi"/>
                <w:lang w:bidi="fa-IR"/>
              </w:rPr>
              <w:t>–</w:t>
            </w:r>
            <w:r>
              <w:rPr>
                <w:rFonts w:asciiTheme="majorBidi" w:hAnsiTheme="majorBidi" w:cstheme="majorBidi"/>
                <w:lang w:bidi="fa-IR"/>
              </w:rPr>
              <w:t xml:space="preserve"> Kermanshah</w:t>
            </w:r>
          </w:p>
        </w:tc>
        <w:tc>
          <w:tcPr>
            <w:tcW w:w="2050" w:type="dxa"/>
          </w:tcPr>
          <w:p w14:paraId="3559DC1E" w14:textId="628F8967" w:rsidR="00C93D2D" w:rsidRDefault="00C93D2D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Kermanshah University of Medical Sciences </w:t>
            </w:r>
          </w:p>
        </w:tc>
      </w:tr>
      <w:tr w:rsidR="00C93D2D" w14:paraId="36EC0977" w14:textId="77777777" w:rsidTr="00C9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1C3738B5" w14:textId="1833EBFB" w:rsidR="00C93D2D" w:rsidRDefault="00C93D2D" w:rsidP="00C93D2D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2032" w:type="dxa"/>
          </w:tcPr>
          <w:p w14:paraId="0D8727A3" w14:textId="254DA3E7" w:rsidR="00C93D2D" w:rsidRDefault="00C93D2D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Validation of risk awareness </w:t>
            </w:r>
            <w:r w:rsidR="00B20A78">
              <w:rPr>
                <w:rFonts w:asciiTheme="majorBidi" w:hAnsiTheme="majorBidi" w:cstheme="majorBidi"/>
                <w:lang w:bidi="fa-IR"/>
              </w:rPr>
              <w:t>of cardiac diseases in diabetic patients</w:t>
            </w:r>
          </w:p>
        </w:tc>
        <w:tc>
          <w:tcPr>
            <w:tcW w:w="1609" w:type="dxa"/>
          </w:tcPr>
          <w:p w14:paraId="15084E51" w14:textId="24DE9476" w:rsidR="00C93D2D" w:rsidRDefault="00B20A78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330C3B">
              <w:rPr>
                <w:rFonts w:asciiTheme="majorBidi" w:hAnsiTheme="majorBidi" w:cstheme="majorBidi"/>
                <w:lang w:bidi="fa-IR"/>
              </w:rPr>
              <w:t>Colleague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757" w:type="dxa"/>
          </w:tcPr>
          <w:p w14:paraId="7AB13271" w14:textId="0B05EC16" w:rsidR="00C93D2D" w:rsidRDefault="00B20A78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2020</w:t>
            </w:r>
          </w:p>
        </w:tc>
        <w:tc>
          <w:tcPr>
            <w:tcW w:w="712" w:type="dxa"/>
          </w:tcPr>
          <w:p w14:paraId="7AE92204" w14:textId="7D3EB339" w:rsidR="00C93D2D" w:rsidRDefault="00B20A78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-</w:t>
            </w:r>
          </w:p>
        </w:tc>
        <w:tc>
          <w:tcPr>
            <w:tcW w:w="1661" w:type="dxa"/>
          </w:tcPr>
          <w:p w14:paraId="5CCAF527" w14:textId="05157533" w:rsidR="00C93D2D" w:rsidRDefault="00B20A78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Shushtar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 School of Nursing </w:t>
            </w:r>
          </w:p>
        </w:tc>
        <w:tc>
          <w:tcPr>
            <w:tcW w:w="2050" w:type="dxa"/>
          </w:tcPr>
          <w:p w14:paraId="712BC330" w14:textId="020F87A4" w:rsidR="00C93D2D" w:rsidRDefault="00B20A78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Shushtar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 School of Nursing</w:t>
            </w:r>
          </w:p>
        </w:tc>
      </w:tr>
      <w:tr w:rsidR="00B20A78" w14:paraId="7AC6B07F" w14:textId="77777777" w:rsidTr="00C9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20E6994B" w14:textId="336DF6EB" w:rsidR="00B20A78" w:rsidRDefault="00B20A78" w:rsidP="00C93D2D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2032" w:type="dxa"/>
          </w:tcPr>
          <w:p w14:paraId="49938A24" w14:textId="6C803DDB" w:rsidR="00B20A78" w:rsidRDefault="00B20A78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Inter-personal Relationship Culture in ICU nurses</w:t>
            </w:r>
            <w:r w:rsidR="008E4328">
              <w:rPr>
                <w:rFonts w:asciiTheme="majorBidi" w:hAnsiTheme="majorBidi" w:cstheme="majorBidi"/>
                <w:lang w:bidi="fa-IR"/>
              </w:rPr>
              <w:t>; an ethnology study</w:t>
            </w:r>
          </w:p>
        </w:tc>
        <w:tc>
          <w:tcPr>
            <w:tcW w:w="1609" w:type="dxa"/>
          </w:tcPr>
          <w:p w14:paraId="3C277440" w14:textId="629A178B" w:rsidR="00B20A78" w:rsidRDefault="008E4328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Implementor </w:t>
            </w:r>
          </w:p>
        </w:tc>
        <w:tc>
          <w:tcPr>
            <w:tcW w:w="757" w:type="dxa"/>
          </w:tcPr>
          <w:p w14:paraId="50A387AD" w14:textId="389C20CE" w:rsidR="00B20A78" w:rsidRDefault="008E4328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2017</w:t>
            </w:r>
          </w:p>
        </w:tc>
        <w:tc>
          <w:tcPr>
            <w:tcW w:w="712" w:type="dxa"/>
          </w:tcPr>
          <w:p w14:paraId="2C98DC2E" w14:textId="2472D2DA" w:rsidR="00B20A78" w:rsidRDefault="008E4328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2019</w:t>
            </w:r>
          </w:p>
        </w:tc>
        <w:tc>
          <w:tcPr>
            <w:tcW w:w="1661" w:type="dxa"/>
          </w:tcPr>
          <w:p w14:paraId="7F438C80" w14:textId="7AC2BC7E" w:rsidR="00B20A78" w:rsidRDefault="008E4328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Iran University of Medical Sciences</w:t>
            </w:r>
          </w:p>
        </w:tc>
        <w:tc>
          <w:tcPr>
            <w:tcW w:w="2050" w:type="dxa"/>
          </w:tcPr>
          <w:p w14:paraId="5D7208C1" w14:textId="3DF60D2B" w:rsidR="00B20A78" w:rsidRDefault="008E4328" w:rsidP="00C9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Iran University of Medical Sciences</w:t>
            </w:r>
          </w:p>
        </w:tc>
      </w:tr>
      <w:tr w:rsidR="008E4328" w14:paraId="2831056B" w14:textId="77777777" w:rsidTr="00C9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150E3444" w14:textId="3B52B711" w:rsidR="008E4328" w:rsidRDefault="00E45A00" w:rsidP="00C93D2D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2032" w:type="dxa"/>
          </w:tcPr>
          <w:p w14:paraId="5CF7DFDB" w14:textId="2EFFF882" w:rsidR="008E4328" w:rsidRDefault="00996897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Validation of nurse-nurse cooperation tool</w:t>
            </w:r>
          </w:p>
        </w:tc>
        <w:tc>
          <w:tcPr>
            <w:tcW w:w="1609" w:type="dxa"/>
          </w:tcPr>
          <w:p w14:paraId="2C53B584" w14:textId="5F09910F" w:rsidR="008E4328" w:rsidRDefault="00996897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Colleague </w:t>
            </w:r>
          </w:p>
        </w:tc>
        <w:tc>
          <w:tcPr>
            <w:tcW w:w="757" w:type="dxa"/>
          </w:tcPr>
          <w:p w14:paraId="22676471" w14:textId="6A4470BD" w:rsidR="008E4328" w:rsidRDefault="00996897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2016</w:t>
            </w:r>
          </w:p>
        </w:tc>
        <w:tc>
          <w:tcPr>
            <w:tcW w:w="712" w:type="dxa"/>
          </w:tcPr>
          <w:p w14:paraId="73851492" w14:textId="5D30DE73" w:rsidR="008E4328" w:rsidRDefault="00996897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2019</w:t>
            </w:r>
          </w:p>
        </w:tc>
        <w:tc>
          <w:tcPr>
            <w:tcW w:w="1661" w:type="dxa"/>
          </w:tcPr>
          <w:p w14:paraId="537316DB" w14:textId="3D65D100" w:rsidR="008E4328" w:rsidRDefault="00996897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Iran University of Medical Sciences</w:t>
            </w:r>
          </w:p>
        </w:tc>
        <w:tc>
          <w:tcPr>
            <w:tcW w:w="2050" w:type="dxa"/>
          </w:tcPr>
          <w:p w14:paraId="0140A61B" w14:textId="060FC3EC" w:rsidR="008E4328" w:rsidRDefault="00996897" w:rsidP="00C9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Iran University of Medical Sciences</w:t>
            </w:r>
          </w:p>
        </w:tc>
      </w:tr>
      <w:tr w:rsidR="00A1335E" w14:paraId="04927EF8" w14:textId="77777777" w:rsidTr="00C9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07F50EE6" w14:textId="64666430" w:rsidR="00A1335E" w:rsidRDefault="00E45A00" w:rsidP="00A1335E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2032" w:type="dxa"/>
          </w:tcPr>
          <w:p w14:paraId="5F493005" w14:textId="3B8D66BA" w:rsidR="00A1335E" w:rsidRDefault="00A1335E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Examining pathological findings through brain CT Scan in patients with consciousness level 15 with trivial skull </w:t>
            </w:r>
            <w:r>
              <w:rPr>
                <w:rFonts w:asciiTheme="majorBidi" w:hAnsiTheme="majorBidi" w:cstheme="majorBidi"/>
                <w:lang w:bidi="fa-IR"/>
              </w:rPr>
              <w:lastRenderedPageBreak/>
              <w:t>trauma</w:t>
            </w:r>
          </w:p>
        </w:tc>
        <w:tc>
          <w:tcPr>
            <w:tcW w:w="1609" w:type="dxa"/>
          </w:tcPr>
          <w:p w14:paraId="15C41EF0" w14:textId="35F08123" w:rsidR="00A1335E" w:rsidRDefault="00A1335E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lastRenderedPageBreak/>
              <w:t xml:space="preserve">Implementor </w:t>
            </w:r>
          </w:p>
        </w:tc>
        <w:tc>
          <w:tcPr>
            <w:tcW w:w="757" w:type="dxa"/>
          </w:tcPr>
          <w:p w14:paraId="1FE39EFA" w14:textId="6EFA5A23" w:rsidR="00A1335E" w:rsidRDefault="00A1335E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2013</w:t>
            </w:r>
          </w:p>
        </w:tc>
        <w:tc>
          <w:tcPr>
            <w:tcW w:w="712" w:type="dxa"/>
          </w:tcPr>
          <w:p w14:paraId="7A56A2BA" w14:textId="40E18F2B" w:rsidR="00A1335E" w:rsidRDefault="00A1335E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2015</w:t>
            </w:r>
          </w:p>
        </w:tc>
        <w:tc>
          <w:tcPr>
            <w:tcW w:w="1661" w:type="dxa"/>
          </w:tcPr>
          <w:p w14:paraId="68ADA577" w14:textId="14F785F5" w:rsidR="00A1335E" w:rsidRDefault="00A1335E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Taleghani Hospital </w:t>
            </w:r>
            <w:r w:rsidR="0099477E">
              <w:rPr>
                <w:rFonts w:asciiTheme="majorBidi" w:hAnsiTheme="majorBidi" w:cstheme="majorBidi"/>
                <w:lang w:bidi="fa-IR"/>
              </w:rPr>
              <w:t>–</w:t>
            </w:r>
            <w:r>
              <w:rPr>
                <w:rFonts w:asciiTheme="majorBidi" w:hAnsiTheme="majorBidi" w:cstheme="majorBidi"/>
                <w:lang w:bidi="fa-IR"/>
              </w:rPr>
              <w:t xml:space="preserve"> Kermanshah</w:t>
            </w:r>
          </w:p>
        </w:tc>
        <w:tc>
          <w:tcPr>
            <w:tcW w:w="2050" w:type="dxa"/>
          </w:tcPr>
          <w:p w14:paraId="68B1B5A6" w14:textId="55E67208" w:rsidR="00A1335E" w:rsidRDefault="00A1335E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Kermanshah University of Medical Sciences </w:t>
            </w:r>
          </w:p>
        </w:tc>
      </w:tr>
      <w:tr w:rsidR="00A1335E" w14:paraId="41C0C4E2" w14:textId="77777777" w:rsidTr="00C9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060D4768" w14:textId="74F4A48C" w:rsidR="00A1335E" w:rsidRDefault="00E45A00" w:rsidP="00A1335E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lastRenderedPageBreak/>
              <w:t>7</w:t>
            </w:r>
          </w:p>
        </w:tc>
        <w:tc>
          <w:tcPr>
            <w:tcW w:w="2032" w:type="dxa"/>
          </w:tcPr>
          <w:p w14:paraId="467905CC" w14:textId="3F63C4C2" w:rsidR="00A1335E" w:rsidRDefault="0099477E" w:rsidP="00A1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 comparative examination of the effects of using e-d-c edible vitamin on glucose level and lipid level of blood in patients with diabetes type 2 visiting Kermanshah-based diabetes center in 2013</w:t>
            </w:r>
          </w:p>
        </w:tc>
        <w:tc>
          <w:tcPr>
            <w:tcW w:w="1609" w:type="dxa"/>
          </w:tcPr>
          <w:p w14:paraId="2BE0329C" w14:textId="0C2D607B" w:rsidR="00A1335E" w:rsidRDefault="0099477E" w:rsidP="00A1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Implementor </w:t>
            </w:r>
          </w:p>
        </w:tc>
        <w:tc>
          <w:tcPr>
            <w:tcW w:w="757" w:type="dxa"/>
          </w:tcPr>
          <w:p w14:paraId="530259CC" w14:textId="7583A5EB" w:rsidR="00A1335E" w:rsidRDefault="0099477E" w:rsidP="00A1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2013</w:t>
            </w:r>
          </w:p>
        </w:tc>
        <w:tc>
          <w:tcPr>
            <w:tcW w:w="712" w:type="dxa"/>
          </w:tcPr>
          <w:p w14:paraId="1C3BB9C2" w14:textId="1772C6BE" w:rsidR="00A1335E" w:rsidRDefault="0099477E" w:rsidP="00A1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2015</w:t>
            </w:r>
          </w:p>
        </w:tc>
        <w:tc>
          <w:tcPr>
            <w:tcW w:w="1661" w:type="dxa"/>
          </w:tcPr>
          <w:p w14:paraId="3A52085D" w14:textId="3360D12C" w:rsidR="00A1335E" w:rsidRDefault="0099477E" w:rsidP="00A1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Diabetes Research Center, Kermanshah</w:t>
            </w:r>
          </w:p>
        </w:tc>
        <w:tc>
          <w:tcPr>
            <w:tcW w:w="2050" w:type="dxa"/>
          </w:tcPr>
          <w:p w14:paraId="7817BD29" w14:textId="2051C03E" w:rsidR="00A1335E" w:rsidRDefault="0099477E" w:rsidP="00A1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Kermanshah University of Medical Sciences</w:t>
            </w:r>
          </w:p>
        </w:tc>
      </w:tr>
      <w:tr w:rsidR="00C33A86" w14:paraId="5AE10B06" w14:textId="77777777" w:rsidTr="00C9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4ABC94F0" w14:textId="0670DA99" w:rsidR="00C33A86" w:rsidRDefault="00C33A86" w:rsidP="00A1335E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2032" w:type="dxa"/>
          </w:tcPr>
          <w:p w14:paraId="3FAA9780" w14:textId="766F2950" w:rsidR="00C33A86" w:rsidRDefault="00C33A86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Examining the effect of supine, quasi-siting, siting, lateral positions on arteries blood gas results and vital signs of patients in open heart operation ICU at Ahvaz Imam Khomeini Hospital in 2011</w:t>
            </w:r>
          </w:p>
        </w:tc>
        <w:tc>
          <w:tcPr>
            <w:tcW w:w="1609" w:type="dxa"/>
          </w:tcPr>
          <w:p w14:paraId="0E82DAF3" w14:textId="7ECD66FD" w:rsidR="00C33A86" w:rsidRDefault="00C33A86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Colleague (dissertation project)</w:t>
            </w:r>
          </w:p>
        </w:tc>
        <w:tc>
          <w:tcPr>
            <w:tcW w:w="757" w:type="dxa"/>
          </w:tcPr>
          <w:p w14:paraId="4D1660C3" w14:textId="013E49AD" w:rsidR="00C33A86" w:rsidRDefault="00C33A86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2011</w:t>
            </w:r>
          </w:p>
        </w:tc>
        <w:tc>
          <w:tcPr>
            <w:tcW w:w="712" w:type="dxa"/>
          </w:tcPr>
          <w:p w14:paraId="6E8AF36D" w14:textId="725375EA" w:rsidR="00C33A86" w:rsidRDefault="00C33A86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2012</w:t>
            </w:r>
          </w:p>
        </w:tc>
        <w:tc>
          <w:tcPr>
            <w:tcW w:w="1661" w:type="dxa"/>
          </w:tcPr>
          <w:p w14:paraId="63A98D96" w14:textId="0DF11FDE" w:rsidR="00C33A86" w:rsidRDefault="00C33A86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Ahvaz Imam Khomeini Hospital</w:t>
            </w:r>
          </w:p>
        </w:tc>
        <w:tc>
          <w:tcPr>
            <w:tcW w:w="2050" w:type="dxa"/>
          </w:tcPr>
          <w:p w14:paraId="7AA9B065" w14:textId="6EDC22E9" w:rsidR="00C33A86" w:rsidRDefault="00C33A86" w:rsidP="00A1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Ahvaz University of Medical Sciences </w:t>
            </w:r>
          </w:p>
        </w:tc>
      </w:tr>
    </w:tbl>
    <w:p w14:paraId="6390F8F6" w14:textId="77777777" w:rsidR="00CA6BDF" w:rsidRDefault="00CA6BDF" w:rsidP="000F1354">
      <w:pPr>
        <w:rPr>
          <w:rFonts w:asciiTheme="majorBidi" w:hAnsiTheme="majorBidi" w:cstheme="majorBidi"/>
          <w:lang w:bidi="fa-IR"/>
        </w:rPr>
      </w:pPr>
    </w:p>
    <w:p w14:paraId="639B65A5" w14:textId="5D61E211" w:rsidR="00C33A86" w:rsidRDefault="00C33A86" w:rsidP="00C33A86">
      <w:p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 xml:space="preserve">Participating in holder educational classes/workshops/seminars/ congresses </w:t>
      </w:r>
    </w:p>
    <w:p w14:paraId="6C4D0D52" w14:textId="0FC54DB7" w:rsidR="00C33A86" w:rsidRDefault="00863B68" w:rsidP="00C33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Introduction to nursing PhD program in Iran and other countries (2021)</w:t>
      </w:r>
      <w:r w:rsidR="00816475">
        <w:rPr>
          <w:rFonts w:asciiTheme="majorBidi" w:hAnsiTheme="majorBidi" w:cstheme="majorBidi"/>
          <w:lang w:bidi="fa-IR"/>
        </w:rPr>
        <w:t>- lecturer, Kermanshah University of Medical Sciences, online workshop).</w:t>
      </w:r>
    </w:p>
    <w:p w14:paraId="6F1C6E56" w14:textId="27E3B8CA" w:rsidR="00816475" w:rsidRDefault="00197BCB" w:rsidP="00C33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Effective communication skill workshop (2018)- lecturer, Iran University of Medical Sciences.</w:t>
      </w:r>
    </w:p>
    <w:p w14:paraId="761FF461" w14:textId="5B473DA0" w:rsidR="00197BCB" w:rsidRPr="00C33A86" w:rsidRDefault="00197BCB" w:rsidP="00197BC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Effective communication skill workshop (2017)- lecturer, Iran University of Medical Sciences</w:t>
      </w:r>
      <w:r w:rsidR="00D4468F">
        <w:rPr>
          <w:rFonts w:asciiTheme="majorBidi" w:hAnsiTheme="majorBidi" w:cstheme="majorBidi"/>
          <w:lang w:bidi="fa-IR"/>
        </w:rPr>
        <w:t>.</w:t>
      </w:r>
      <w:r>
        <w:rPr>
          <w:rFonts w:asciiTheme="majorBidi" w:hAnsiTheme="majorBidi" w:cstheme="majorBidi"/>
          <w:lang w:bidi="fa-IR"/>
        </w:rPr>
        <w:t xml:space="preserve"> </w:t>
      </w:r>
    </w:p>
    <w:p w14:paraId="086F7E16" w14:textId="57140069" w:rsidR="00197BCB" w:rsidRPr="00C33A86" w:rsidRDefault="00197BCB" w:rsidP="00197BC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Effective communication skill workshop (201</w:t>
      </w:r>
      <w:r w:rsidR="00DA5DD9">
        <w:rPr>
          <w:rFonts w:asciiTheme="majorBidi" w:hAnsiTheme="majorBidi" w:cstheme="majorBidi"/>
          <w:lang w:bidi="fa-IR"/>
        </w:rPr>
        <w:t>6</w:t>
      </w:r>
      <w:r>
        <w:rPr>
          <w:rFonts w:asciiTheme="majorBidi" w:hAnsiTheme="majorBidi" w:cstheme="majorBidi"/>
          <w:lang w:bidi="fa-IR"/>
        </w:rPr>
        <w:t>)- lecturer, Iran University of Medical Sciences</w:t>
      </w:r>
      <w:r w:rsidR="00D4468F">
        <w:rPr>
          <w:rFonts w:asciiTheme="majorBidi" w:hAnsiTheme="majorBidi" w:cstheme="majorBidi"/>
          <w:lang w:bidi="fa-IR"/>
        </w:rPr>
        <w:t>.</w:t>
      </w:r>
      <w:r>
        <w:rPr>
          <w:rFonts w:asciiTheme="majorBidi" w:hAnsiTheme="majorBidi" w:cstheme="majorBidi"/>
          <w:lang w:bidi="fa-IR"/>
        </w:rPr>
        <w:t xml:space="preserve"> </w:t>
      </w:r>
    </w:p>
    <w:p w14:paraId="3BE3C950" w14:textId="2CAECEF1" w:rsidR="00117EF5" w:rsidRDefault="00117EF5" w:rsidP="00C33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Programming and running to educational and research workshop on nursing strategic guideline (one of joint projects of WHO biannual programs (2016), Ministry of Health of Iran.</w:t>
      </w:r>
    </w:p>
    <w:p w14:paraId="16091965" w14:textId="644B680E" w:rsidR="00197BCB" w:rsidRDefault="00DA5DD9" w:rsidP="00C33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Nursing basic concept conference (2014) – lecturer.</w:t>
      </w:r>
    </w:p>
    <w:p w14:paraId="0913E510" w14:textId="2B3166DE" w:rsidR="00D4468F" w:rsidRDefault="00D4468F" w:rsidP="00C33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CPR advanced workshop (2014)- lecturer. </w:t>
      </w:r>
    </w:p>
    <w:p w14:paraId="782EE6B8" w14:textId="77777777" w:rsidR="00A2116B" w:rsidRDefault="00D80D79" w:rsidP="00C33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Diabetes and nursing care workshop (2014) – lecturer and academic </w:t>
      </w:r>
      <w:r w:rsidR="00A2116B">
        <w:rPr>
          <w:rFonts w:asciiTheme="majorBidi" w:hAnsiTheme="majorBidi" w:cstheme="majorBidi"/>
          <w:lang w:bidi="fa-IR"/>
        </w:rPr>
        <w:t>secretariate</w:t>
      </w:r>
    </w:p>
    <w:p w14:paraId="4BDC5214" w14:textId="3909ADB6" w:rsidR="00D4468F" w:rsidRDefault="00117EF5" w:rsidP="00117EF5">
      <w:p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 xml:space="preserve">Participation in conferences and workshops: </w:t>
      </w:r>
    </w:p>
    <w:p w14:paraId="6F236FFD" w14:textId="6234C5BE" w:rsidR="00117EF5" w:rsidRPr="007724AB" w:rsidRDefault="009A7DCE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lang w:bidi="fa-IR"/>
        </w:rPr>
        <w:t>Workshop of using databases outside university (VPN), Iran University of Medical Sciences, Tehran, 2016</w:t>
      </w:r>
      <w:r w:rsidR="007724AB">
        <w:rPr>
          <w:rFonts w:asciiTheme="majorBidi" w:hAnsiTheme="majorBidi" w:cstheme="majorBidi"/>
          <w:lang w:bidi="fa-IR"/>
        </w:rPr>
        <w:t xml:space="preserve">. </w:t>
      </w:r>
    </w:p>
    <w:p w14:paraId="274DA62F" w14:textId="51FFF49C" w:rsidR="007724AB" w:rsidRPr="00060EA7" w:rsidRDefault="007724AB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lang w:bidi="fa-IR"/>
        </w:rPr>
        <w:t xml:space="preserve">Mix method Research workshop </w:t>
      </w:r>
      <w:r w:rsidR="00060EA7">
        <w:rPr>
          <w:rFonts w:asciiTheme="majorBidi" w:hAnsiTheme="majorBidi" w:cstheme="majorBidi"/>
          <w:lang w:bidi="fa-IR"/>
        </w:rPr>
        <w:t xml:space="preserve">- </w:t>
      </w:r>
      <w:r>
        <w:rPr>
          <w:rFonts w:asciiTheme="majorBidi" w:hAnsiTheme="majorBidi" w:cstheme="majorBidi"/>
          <w:lang w:bidi="fa-IR"/>
        </w:rPr>
        <w:t>Iran University of Medical Sciences, Tehran, 2016</w:t>
      </w:r>
      <w:r w:rsidR="00060EA7">
        <w:rPr>
          <w:rFonts w:asciiTheme="majorBidi" w:hAnsiTheme="majorBidi" w:cstheme="majorBidi"/>
          <w:lang w:bidi="fa-IR"/>
        </w:rPr>
        <w:t xml:space="preserve">. </w:t>
      </w:r>
    </w:p>
    <w:p w14:paraId="765655D2" w14:textId="07B4DE3C" w:rsidR="00060EA7" w:rsidRPr="003544FE" w:rsidRDefault="00060EA7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lang w:bidi="fa-IR"/>
        </w:rPr>
        <w:t>Five-day workshop of qualitative research method - Iran University of Medical Sciences, Tehran, 2016.</w:t>
      </w:r>
    </w:p>
    <w:p w14:paraId="39FA6BE6" w14:textId="77777777" w:rsidR="00FB1D2D" w:rsidRPr="00060EA7" w:rsidRDefault="00FB1D2D" w:rsidP="00FB1D2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lang w:bidi="fa-IR"/>
        </w:rPr>
        <w:t xml:space="preserve">Workshop of ethics in research - Iran University of Medical Sciences, Tehran, 2016. </w:t>
      </w:r>
    </w:p>
    <w:p w14:paraId="507E3EC2" w14:textId="77777777" w:rsidR="00022431" w:rsidRPr="00060EA7" w:rsidRDefault="00022431" w:rsidP="0002243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lang w:bidi="fa-IR"/>
        </w:rPr>
      </w:pPr>
      <w:r w:rsidRPr="00022431">
        <w:rPr>
          <w:rFonts w:asciiTheme="majorBidi" w:hAnsiTheme="majorBidi" w:cstheme="majorBidi"/>
          <w:lang w:bidi="fa-IR"/>
        </w:rPr>
        <w:t>Workshop of Max-QD</w:t>
      </w:r>
      <w:r>
        <w:rPr>
          <w:rFonts w:asciiTheme="majorBidi" w:hAnsiTheme="majorBidi" w:cstheme="majorBidi"/>
          <w:lang w:bidi="fa-IR"/>
        </w:rPr>
        <w:t xml:space="preserve"> - Iran University of Medical Sciences, Tehran, 2016. </w:t>
      </w:r>
    </w:p>
    <w:p w14:paraId="2FE7A901" w14:textId="6CD47063" w:rsidR="009771E6" w:rsidRPr="004D4FC3" w:rsidRDefault="009771E6" w:rsidP="004D4FC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 w:rsidRPr="004D4FC3">
        <w:rPr>
          <w:rFonts w:asciiTheme="majorBidi" w:hAnsiTheme="majorBidi" w:cstheme="majorBidi"/>
          <w:lang w:bidi="fa-IR"/>
        </w:rPr>
        <w:t>Educational and research workshop about nursing strategic guideline (one of joint projects of WHO biannual programs (2016), Ministry of Health of Iran).</w:t>
      </w:r>
    </w:p>
    <w:p w14:paraId="627FDA95" w14:textId="0FC02994" w:rsidR="003544FE" w:rsidRDefault="00D62F94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lastRenderedPageBreak/>
        <w:t xml:space="preserve">Workshop on effective communication skills </w:t>
      </w:r>
      <w:r w:rsidR="00F97709">
        <w:rPr>
          <w:rFonts w:asciiTheme="majorBidi" w:hAnsiTheme="majorBidi" w:cstheme="majorBidi"/>
          <w:lang w:bidi="fa-IR"/>
        </w:rPr>
        <w:t>-</w:t>
      </w:r>
      <w:r>
        <w:rPr>
          <w:rFonts w:asciiTheme="majorBidi" w:hAnsiTheme="majorBidi" w:cstheme="majorBidi"/>
          <w:lang w:bidi="fa-IR"/>
        </w:rPr>
        <w:t xml:space="preserve"> Iran University of Medical Sciences, Tehran, 201</w:t>
      </w:r>
      <w:r w:rsidR="00653729">
        <w:rPr>
          <w:rFonts w:asciiTheme="majorBidi" w:hAnsiTheme="majorBidi" w:cstheme="majorBidi"/>
          <w:lang w:bidi="fa-IR"/>
        </w:rPr>
        <w:t>7</w:t>
      </w:r>
      <w:r>
        <w:rPr>
          <w:rFonts w:asciiTheme="majorBidi" w:hAnsiTheme="majorBidi" w:cstheme="majorBidi"/>
          <w:lang w:bidi="fa-IR"/>
        </w:rPr>
        <w:t>.</w:t>
      </w:r>
    </w:p>
    <w:p w14:paraId="5A07D0A8" w14:textId="77777777" w:rsidR="00653729" w:rsidRDefault="00653729" w:rsidP="0065372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Workshop on effective communication skills - Iran University of Medical Sciences, Tehran, 2016.</w:t>
      </w:r>
    </w:p>
    <w:p w14:paraId="72F4FBEE" w14:textId="24FE6552" w:rsidR="00F97709" w:rsidRDefault="008437CD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Workshop on teaching ethics -</w:t>
      </w:r>
      <w:r w:rsidRPr="008437CD">
        <w:rPr>
          <w:rFonts w:asciiTheme="majorBidi" w:hAnsiTheme="majorBidi" w:cstheme="majorBidi"/>
          <w:lang w:bidi="fa-IR"/>
        </w:rPr>
        <w:t xml:space="preserve"> </w:t>
      </w:r>
      <w:r>
        <w:rPr>
          <w:rFonts w:asciiTheme="majorBidi" w:hAnsiTheme="majorBidi" w:cstheme="majorBidi"/>
          <w:lang w:bidi="fa-IR"/>
        </w:rPr>
        <w:t>Iran University of Medical Sciences, Tehran, 2016.</w:t>
      </w:r>
    </w:p>
    <w:p w14:paraId="1B778AA4" w14:textId="0A0CD44E" w:rsidR="002B1054" w:rsidRDefault="002B1054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Workshop on medical ethics - Iran University of Medical Sciences, Tehran, 2016.</w:t>
      </w:r>
    </w:p>
    <w:p w14:paraId="61ADC55D" w14:textId="2E1C01E5" w:rsidR="008437CD" w:rsidRDefault="002B1054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Workshop on paper writing - Iran University of Medical Sciences, Tehran, 2015.</w:t>
      </w:r>
    </w:p>
    <w:p w14:paraId="3F73588C" w14:textId="77777777" w:rsidR="00A46877" w:rsidRPr="00022431" w:rsidRDefault="00A46877" w:rsidP="00A4687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Workshop on advance CPR - Kermanshah University of Medical Sciences, 2014</w:t>
      </w:r>
    </w:p>
    <w:p w14:paraId="183CA02A" w14:textId="13EF9907" w:rsidR="002B1054" w:rsidRDefault="002B1054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Workshop on nursing cares in </w:t>
      </w:r>
      <w:r w:rsidR="00796164">
        <w:rPr>
          <w:rFonts w:asciiTheme="majorBidi" w:hAnsiTheme="majorBidi" w:cstheme="majorBidi"/>
          <w:lang w:bidi="fa-IR"/>
        </w:rPr>
        <w:t>dialysis patients – Kermanshah University of Medical Sciences, 2012.</w:t>
      </w:r>
    </w:p>
    <w:p w14:paraId="2C72490D" w14:textId="0EEE37CE" w:rsidR="00796164" w:rsidRDefault="00796164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One-day conference on ergonomic and occupational diseases in health services systems - Kermanshah University of Medical Sciences, 201</w:t>
      </w:r>
      <w:r w:rsidR="0037519C">
        <w:rPr>
          <w:rFonts w:asciiTheme="majorBidi" w:hAnsiTheme="majorBidi" w:cstheme="majorBidi"/>
          <w:lang w:bidi="fa-IR"/>
        </w:rPr>
        <w:t>2</w:t>
      </w:r>
      <w:r>
        <w:rPr>
          <w:rFonts w:asciiTheme="majorBidi" w:hAnsiTheme="majorBidi" w:cstheme="majorBidi"/>
          <w:lang w:bidi="fa-IR"/>
        </w:rPr>
        <w:t>.</w:t>
      </w:r>
    </w:p>
    <w:p w14:paraId="1142F2FD" w14:textId="6CC69E43" w:rsidR="0037519C" w:rsidRDefault="0037519C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Diabetes and cares conference - Kermanshah University of Medical Sciences, 2012.</w:t>
      </w:r>
    </w:p>
    <w:p w14:paraId="4AC533F8" w14:textId="7430B796" w:rsidR="0037519C" w:rsidRDefault="0037519C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Cardiovascular </w:t>
      </w:r>
      <w:r w:rsidR="009E7D35">
        <w:rPr>
          <w:rFonts w:asciiTheme="majorBidi" w:hAnsiTheme="majorBidi" w:cstheme="majorBidi"/>
          <w:lang w:bidi="fa-IR"/>
        </w:rPr>
        <w:t>conference and nursing cares - Kermanshah University of Medical Sciences, 2012.</w:t>
      </w:r>
    </w:p>
    <w:p w14:paraId="7622782A" w14:textId="1B89D3DE" w:rsidR="009E7D35" w:rsidRDefault="001F2D92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HIV omni-care principles conference - Kermanshah University of Medical Sciences, 2011.</w:t>
      </w:r>
    </w:p>
    <w:p w14:paraId="1B5E771E" w14:textId="5BE9CE3F" w:rsidR="001F2D92" w:rsidRDefault="001F2D92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One-day conference on oxygen therapy and acute respiratory problems </w:t>
      </w:r>
      <w:r w:rsidR="00063A8C">
        <w:rPr>
          <w:rFonts w:asciiTheme="majorBidi" w:hAnsiTheme="majorBidi" w:cstheme="majorBidi"/>
          <w:lang w:bidi="fa-IR"/>
        </w:rPr>
        <w:t>- Kermanshah University of Medical Sciences, 2011.</w:t>
      </w:r>
      <w:r>
        <w:rPr>
          <w:rFonts w:asciiTheme="majorBidi" w:hAnsiTheme="majorBidi" w:cstheme="majorBidi"/>
          <w:lang w:bidi="fa-IR"/>
        </w:rPr>
        <w:t xml:space="preserve"> </w:t>
      </w:r>
    </w:p>
    <w:p w14:paraId="3E7B47FD" w14:textId="40BEBBB4" w:rsidR="00063A8C" w:rsidRDefault="00063A8C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Educational workshop on digital library portal - Kermanshah University of Medical Sciences, 2011.</w:t>
      </w:r>
    </w:p>
    <w:p w14:paraId="0C6FE5F4" w14:textId="115CC6EE" w:rsidR="00063A8C" w:rsidRDefault="00C8063A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Workshop on self-awareness and sympathy skills - Kermanshah University of Medical Sciences, 201</w:t>
      </w:r>
      <w:r w:rsidR="00A46877">
        <w:rPr>
          <w:rFonts w:asciiTheme="majorBidi" w:hAnsiTheme="majorBidi" w:cstheme="majorBidi"/>
          <w:lang w:bidi="fa-IR"/>
        </w:rPr>
        <w:t>1</w:t>
      </w:r>
    </w:p>
    <w:p w14:paraId="04A71B94" w14:textId="35B4144F" w:rsidR="00A46877" w:rsidRDefault="0058778C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National congress of elderly health, 2012.</w:t>
      </w:r>
    </w:p>
    <w:p w14:paraId="270ABC2D" w14:textId="59EA8AAA" w:rsidR="0058778C" w:rsidRDefault="0058778C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The fourth international congress of pain and sixth annual </w:t>
      </w:r>
      <w:r w:rsidR="004D7919">
        <w:rPr>
          <w:rFonts w:asciiTheme="majorBidi" w:hAnsiTheme="majorBidi" w:cstheme="majorBidi"/>
          <w:lang w:bidi="fa-IR"/>
        </w:rPr>
        <w:t xml:space="preserve">regional </w:t>
      </w:r>
      <w:r>
        <w:rPr>
          <w:rFonts w:asciiTheme="majorBidi" w:hAnsiTheme="majorBidi" w:cstheme="majorBidi"/>
          <w:lang w:bidi="fa-IR"/>
        </w:rPr>
        <w:t xml:space="preserve">congress of </w:t>
      </w:r>
      <w:r w:rsidR="004D7919">
        <w:rPr>
          <w:rFonts w:asciiTheme="majorBidi" w:hAnsiTheme="majorBidi" w:cstheme="majorBidi"/>
          <w:lang w:bidi="fa-IR"/>
        </w:rPr>
        <w:t>anesthesia and pain in Iran, 2013.</w:t>
      </w:r>
    </w:p>
    <w:p w14:paraId="63BA0E97" w14:textId="149ED771" w:rsidR="004D7919" w:rsidRDefault="004D7919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The sixth national congress of today-tomorrow hospital (hospice infections and challenges), 2013. </w:t>
      </w:r>
    </w:p>
    <w:p w14:paraId="3B7C3D88" w14:textId="61EBFE93" w:rsidR="004D7919" w:rsidRDefault="00B821CE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Spinal cord congress in Iran, 2012.</w:t>
      </w:r>
    </w:p>
    <w:p w14:paraId="438240FD" w14:textId="5BD94AE1" w:rsidR="00B821CE" w:rsidRDefault="00B821CE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Nursing and laws congress, 2010. </w:t>
      </w:r>
    </w:p>
    <w:p w14:paraId="633CC500" w14:textId="6269EAE0" w:rsidR="00B821CE" w:rsidRDefault="00B821CE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National ICU congress, </w:t>
      </w:r>
      <w:r w:rsidR="00E55C91">
        <w:rPr>
          <w:rFonts w:asciiTheme="majorBidi" w:hAnsiTheme="majorBidi" w:cstheme="majorBidi"/>
          <w:lang w:bidi="fa-IR"/>
        </w:rPr>
        <w:t xml:space="preserve">2011. </w:t>
      </w:r>
    </w:p>
    <w:p w14:paraId="6F1D01DA" w14:textId="333C8866" w:rsidR="00E55C91" w:rsidRPr="00022431" w:rsidRDefault="00E55C91" w:rsidP="00240E1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Sixth int’l congress of heart surgeons in Iran, 2009 </w:t>
      </w:r>
    </w:p>
    <w:sectPr w:rsidR="00E55C91" w:rsidRPr="0002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16D"/>
    <w:multiLevelType w:val="hybridMultilevel"/>
    <w:tmpl w:val="F17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07E3"/>
    <w:multiLevelType w:val="hybridMultilevel"/>
    <w:tmpl w:val="EE6414F0"/>
    <w:lvl w:ilvl="0" w:tplc="F6B88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34AF"/>
    <w:multiLevelType w:val="hybridMultilevel"/>
    <w:tmpl w:val="40601094"/>
    <w:lvl w:ilvl="0" w:tplc="AEE661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F1A2D"/>
    <w:multiLevelType w:val="hybridMultilevel"/>
    <w:tmpl w:val="C3DA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36"/>
    <w:rsid w:val="00022431"/>
    <w:rsid w:val="00060EA7"/>
    <w:rsid w:val="00063A8C"/>
    <w:rsid w:val="00067508"/>
    <w:rsid w:val="000703E8"/>
    <w:rsid w:val="000A0D7E"/>
    <w:rsid w:val="000C0C82"/>
    <w:rsid w:val="000E65A7"/>
    <w:rsid w:val="000F1354"/>
    <w:rsid w:val="000F60DA"/>
    <w:rsid w:val="00117EF5"/>
    <w:rsid w:val="00137CA4"/>
    <w:rsid w:val="00147E92"/>
    <w:rsid w:val="00173AAB"/>
    <w:rsid w:val="00197BCB"/>
    <w:rsid w:val="001F2D92"/>
    <w:rsid w:val="001F4E74"/>
    <w:rsid w:val="00232AC9"/>
    <w:rsid w:val="00240E15"/>
    <w:rsid w:val="002452BB"/>
    <w:rsid w:val="00281F30"/>
    <w:rsid w:val="002B1054"/>
    <w:rsid w:val="002B5B7D"/>
    <w:rsid w:val="003167F5"/>
    <w:rsid w:val="00325C54"/>
    <w:rsid w:val="00330C3B"/>
    <w:rsid w:val="003451DD"/>
    <w:rsid w:val="003544FE"/>
    <w:rsid w:val="0037519C"/>
    <w:rsid w:val="003939B8"/>
    <w:rsid w:val="00394EA4"/>
    <w:rsid w:val="00396CED"/>
    <w:rsid w:val="00443BB7"/>
    <w:rsid w:val="004677DB"/>
    <w:rsid w:val="00476486"/>
    <w:rsid w:val="004B7B33"/>
    <w:rsid w:val="004B7FD7"/>
    <w:rsid w:val="004D4FC3"/>
    <w:rsid w:val="004D7919"/>
    <w:rsid w:val="00575776"/>
    <w:rsid w:val="0058778C"/>
    <w:rsid w:val="00625BDB"/>
    <w:rsid w:val="00634152"/>
    <w:rsid w:val="00644244"/>
    <w:rsid w:val="006517CC"/>
    <w:rsid w:val="00653729"/>
    <w:rsid w:val="00664726"/>
    <w:rsid w:val="00666082"/>
    <w:rsid w:val="00671CA3"/>
    <w:rsid w:val="00674985"/>
    <w:rsid w:val="00676EB0"/>
    <w:rsid w:val="0068301F"/>
    <w:rsid w:val="00683697"/>
    <w:rsid w:val="006A3E7E"/>
    <w:rsid w:val="006B7011"/>
    <w:rsid w:val="006B7F36"/>
    <w:rsid w:val="006D3491"/>
    <w:rsid w:val="006D5A3C"/>
    <w:rsid w:val="006D5DD1"/>
    <w:rsid w:val="00725D55"/>
    <w:rsid w:val="00737956"/>
    <w:rsid w:val="00764D86"/>
    <w:rsid w:val="007724AB"/>
    <w:rsid w:val="00785A31"/>
    <w:rsid w:val="00796164"/>
    <w:rsid w:val="00816475"/>
    <w:rsid w:val="0082181E"/>
    <w:rsid w:val="008437CD"/>
    <w:rsid w:val="00857A58"/>
    <w:rsid w:val="00863B68"/>
    <w:rsid w:val="00863D2F"/>
    <w:rsid w:val="008B2F2C"/>
    <w:rsid w:val="008E259F"/>
    <w:rsid w:val="008E3E29"/>
    <w:rsid w:val="008E4328"/>
    <w:rsid w:val="008F0983"/>
    <w:rsid w:val="00967626"/>
    <w:rsid w:val="009771E6"/>
    <w:rsid w:val="00987A22"/>
    <w:rsid w:val="00990A6F"/>
    <w:rsid w:val="0099477E"/>
    <w:rsid w:val="00996897"/>
    <w:rsid w:val="00997586"/>
    <w:rsid w:val="009A7DCE"/>
    <w:rsid w:val="009E1262"/>
    <w:rsid w:val="009E7D35"/>
    <w:rsid w:val="00A05D93"/>
    <w:rsid w:val="00A1335E"/>
    <w:rsid w:val="00A2116B"/>
    <w:rsid w:val="00A46877"/>
    <w:rsid w:val="00A47E2D"/>
    <w:rsid w:val="00A606D0"/>
    <w:rsid w:val="00A645D1"/>
    <w:rsid w:val="00A82BB3"/>
    <w:rsid w:val="00AB6F06"/>
    <w:rsid w:val="00AE143B"/>
    <w:rsid w:val="00AE5A67"/>
    <w:rsid w:val="00AF46EC"/>
    <w:rsid w:val="00B20A78"/>
    <w:rsid w:val="00B33923"/>
    <w:rsid w:val="00B515F2"/>
    <w:rsid w:val="00B711E9"/>
    <w:rsid w:val="00B821CE"/>
    <w:rsid w:val="00BB5A35"/>
    <w:rsid w:val="00BB72FE"/>
    <w:rsid w:val="00BF7A92"/>
    <w:rsid w:val="00C16D6A"/>
    <w:rsid w:val="00C177E0"/>
    <w:rsid w:val="00C2343F"/>
    <w:rsid w:val="00C33A86"/>
    <w:rsid w:val="00C8063A"/>
    <w:rsid w:val="00C93D2D"/>
    <w:rsid w:val="00CA3A3C"/>
    <w:rsid w:val="00CA6BDF"/>
    <w:rsid w:val="00D04BCD"/>
    <w:rsid w:val="00D137B7"/>
    <w:rsid w:val="00D24A6D"/>
    <w:rsid w:val="00D35B42"/>
    <w:rsid w:val="00D43052"/>
    <w:rsid w:val="00D4468F"/>
    <w:rsid w:val="00D557B7"/>
    <w:rsid w:val="00D62F94"/>
    <w:rsid w:val="00D80D79"/>
    <w:rsid w:val="00D93194"/>
    <w:rsid w:val="00DA5DD9"/>
    <w:rsid w:val="00DB7EE8"/>
    <w:rsid w:val="00DD1AB9"/>
    <w:rsid w:val="00DF1D6A"/>
    <w:rsid w:val="00DF732B"/>
    <w:rsid w:val="00E05668"/>
    <w:rsid w:val="00E43C14"/>
    <w:rsid w:val="00E45A00"/>
    <w:rsid w:val="00E55A02"/>
    <w:rsid w:val="00E55C91"/>
    <w:rsid w:val="00E75C48"/>
    <w:rsid w:val="00E919FF"/>
    <w:rsid w:val="00EB4661"/>
    <w:rsid w:val="00EB6D6B"/>
    <w:rsid w:val="00EC197A"/>
    <w:rsid w:val="00ED0D47"/>
    <w:rsid w:val="00ED59CB"/>
    <w:rsid w:val="00F02406"/>
    <w:rsid w:val="00F25094"/>
    <w:rsid w:val="00F26F14"/>
    <w:rsid w:val="00F42FF9"/>
    <w:rsid w:val="00F74C32"/>
    <w:rsid w:val="00F97709"/>
    <w:rsid w:val="00FA61E6"/>
    <w:rsid w:val="00FB1D2D"/>
    <w:rsid w:val="00FB662D"/>
    <w:rsid w:val="00FC18AF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922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B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B42"/>
    <w:rPr>
      <w:color w:val="605E5C"/>
      <w:shd w:val="clear" w:color="auto" w:fill="E1DFDD"/>
    </w:rPr>
  </w:style>
  <w:style w:type="table" w:customStyle="1" w:styleId="ListTable3Accent3">
    <w:name w:val="List Table 3 Accent 3"/>
    <w:basedOn w:val="TableNormal"/>
    <w:uiPriority w:val="48"/>
    <w:rsid w:val="008E25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B515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4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B6D6B"/>
    <w:pPr>
      <w:ind w:left="720"/>
      <w:contextualSpacing/>
    </w:pPr>
  </w:style>
  <w:style w:type="character" w:customStyle="1" w:styleId="e12137w1l2s">
    <w:name w:val="e12137w1l2s"/>
    <w:basedOn w:val="DefaultParagraphFont"/>
    <w:rsid w:val="00634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B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B42"/>
    <w:rPr>
      <w:color w:val="605E5C"/>
      <w:shd w:val="clear" w:color="auto" w:fill="E1DFDD"/>
    </w:rPr>
  </w:style>
  <w:style w:type="table" w:customStyle="1" w:styleId="ListTable3Accent3">
    <w:name w:val="List Table 3 Accent 3"/>
    <w:basedOn w:val="TableNormal"/>
    <w:uiPriority w:val="48"/>
    <w:rsid w:val="008E25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B515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4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B6D6B"/>
    <w:pPr>
      <w:ind w:left="720"/>
      <w:contextualSpacing/>
    </w:pPr>
  </w:style>
  <w:style w:type="character" w:customStyle="1" w:styleId="e12137w1l2s">
    <w:name w:val="e12137w1l2s"/>
    <w:basedOn w:val="DefaultParagraphFont"/>
    <w:rsid w:val="0063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anamahva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خدمات ترجمه لبخند</dc:creator>
  <cp:lastModifiedBy>Windows User</cp:lastModifiedBy>
  <cp:revision>2</cp:revision>
  <dcterms:created xsi:type="dcterms:W3CDTF">2021-12-06T05:43:00Z</dcterms:created>
  <dcterms:modified xsi:type="dcterms:W3CDTF">2021-12-06T05:43:00Z</dcterms:modified>
</cp:coreProperties>
</file>