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A0DB7" w14:textId="5EE22D67" w:rsidR="00194C73" w:rsidRPr="00C32C53" w:rsidRDefault="00D46B30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bookmarkStart w:id="0" w:name="_GoBack"/>
      <w:bookmarkEnd w:id="0"/>
      <w:r>
        <w:rPr>
          <w:rFonts w:asciiTheme="majorBidi" w:eastAsia="Times New Roman" w:hAnsiTheme="majorBidi" w:cstheme="majorBidi"/>
          <w:color w:val="000000"/>
          <w:sz w:val="53"/>
          <w:szCs w:val="53"/>
          <w:bdr w:val="none" w:sz="0" w:space="0" w:color="auto" w:frame="1"/>
        </w:rPr>
        <w:t xml:space="preserve">Khaledi CV </w:t>
      </w:r>
    </w:p>
    <w:p w14:paraId="4BDA0DB8" w14:textId="77777777" w:rsidR="00194C73" w:rsidRPr="00C32C53" w:rsidRDefault="00DC61D8" w:rsidP="00194C73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pict w14:anchorId="4BDA0DF6">
          <v:rect id="_x0000_i1025" style="width:0;height:1.5pt" o:hralign="center" o:hrstd="t" o:hrnoshade="t" o:hr="t" fillcolor="black" stroked="f"/>
        </w:pict>
      </w:r>
    </w:p>
    <w:p w14:paraId="4BDA0DB9" w14:textId="30E3B9C1" w:rsidR="00194C73" w:rsidRPr="00C32C53" w:rsidRDefault="00077BD8" w:rsidP="004E1A7E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>
        <w:rPr>
          <w:rFonts w:asciiTheme="majorBidi" w:eastAsia="Times New Roman" w:hAnsiTheme="majorBidi" w:cstheme="majorBidi"/>
          <w:noProof/>
          <w:color w:val="000000"/>
          <w:sz w:val="21"/>
          <w:szCs w:val="21"/>
          <w:bdr w:val="none" w:sz="0" w:space="0" w:color="auto" w:frame="1"/>
          <w:lang w:bidi="ar-SA"/>
        </w:rPr>
        <w:drawing>
          <wp:anchor distT="0" distB="0" distL="114300" distR="114300" simplePos="0" relativeHeight="251658240" behindDoc="0" locked="0" layoutInCell="1" allowOverlap="1" wp14:anchorId="4B52E087" wp14:editId="3674591D">
            <wp:simplePos x="0" y="0"/>
            <wp:positionH relativeFrom="column">
              <wp:posOffset>4619625</wp:posOffset>
            </wp:positionH>
            <wp:positionV relativeFrom="paragraph">
              <wp:posOffset>76200</wp:posOffset>
            </wp:positionV>
            <wp:extent cx="1103243" cy="1190625"/>
            <wp:effectExtent l="0" t="0" r="1905" b="0"/>
            <wp:wrapNone/>
            <wp:docPr id="1" name="Picture 1" descr="G: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G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44" cy="11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C73"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Date:</w:t>
      </w:r>
      <w:r w:rsidR="004B48A8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 (</w:t>
      </w:r>
      <w:r w:rsidR="004E1A7E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20/June/2021</w:t>
      </w:r>
      <w:r w:rsidR="00194C73"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)</w:t>
      </w:r>
    </w:p>
    <w:p w14:paraId="4BDA0DBA" w14:textId="2F68EF1E" w:rsidR="004F0C4D" w:rsidRPr="00C32C53" w:rsidRDefault="004F0C4D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BB" w14:textId="7EE3283D" w:rsidR="00194C73" w:rsidRPr="00C32C53" w:rsidRDefault="00194C73" w:rsidP="004F0C4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Personal Information:</w:t>
      </w: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 (optional)</w:t>
      </w:r>
      <w:r w:rsidR="00992D8A" w:rsidRPr="00992D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BDA0DBC" w14:textId="07E950FE" w:rsidR="00194C73" w:rsidRPr="00C32C53" w:rsidRDefault="00194C73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Sex</w:t>
      </w:r>
      <w:r w:rsidR="00D46B30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: Male</w:t>
      </w:r>
    </w:p>
    <w:p w14:paraId="4BDA0DBD" w14:textId="55325B67" w:rsidR="00194C73" w:rsidRPr="00D46B30" w:rsidRDefault="00194C73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46B30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Date of </w:t>
      </w:r>
      <w:r w:rsidR="00D46B30" w:rsidRPr="00D46B30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Birth: </w:t>
      </w:r>
      <w:r w:rsidR="00D46B30" w:rsidRPr="00D46B30">
        <w:rPr>
          <w:rFonts w:ascii="Times New Roman" w:eastAsia="Times New Roman" w:hAnsi="Times New Roman" w:cs="Times New Roman"/>
          <w:sz w:val="24"/>
          <w:szCs w:val="24"/>
          <w:lang w:bidi="ar-SA"/>
        </w:rPr>
        <w:t>23/09/1967</w:t>
      </w:r>
    </w:p>
    <w:p w14:paraId="4BDA0DBE" w14:textId="2314A326" w:rsidR="00194C73" w:rsidRPr="00C32C53" w:rsidRDefault="00194C73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Place of Birth</w:t>
      </w:r>
      <w:r w:rsidR="00BA6BC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: Iran</w:t>
      </w:r>
    </w:p>
    <w:p w14:paraId="4BDA0DBF" w14:textId="77777777" w:rsidR="004F0C4D" w:rsidRPr="00C32C53" w:rsidRDefault="004F0C4D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C0" w14:textId="77777777" w:rsidR="00194C73" w:rsidRPr="00C32C53" w:rsidRDefault="00194C73" w:rsidP="004F0C4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Citizenship:</w:t>
      </w:r>
    </w:p>
    <w:p w14:paraId="4BDA0DC1" w14:textId="77777777" w:rsidR="00194C73" w:rsidRPr="00C32C53" w:rsidRDefault="00194C73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Iran ______ Other ______</w:t>
      </w:r>
    </w:p>
    <w:p w14:paraId="4BDA0DC2" w14:textId="77777777" w:rsidR="00194C73" w:rsidRPr="00C32C53" w:rsidRDefault="00194C73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Visa Status / Type</w:t>
      </w:r>
    </w:p>
    <w:p w14:paraId="4BDA0DC3" w14:textId="77777777" w:rsidR="004F0C4D" w:rsidRPr="00C32C53" w:rsidRDefault="004F0C4D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C4" w14:textId="77777777" w:rsidR="00194C73" w:rsidRPr="00C32C53" w:rsidRDefault="00194C73" w:rsidP="00BA6BC3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Address and Telephone Numbers:</w:t>
      </w:r>
    </w:p>
    <w:p w14:paraId="640F1B7E" w14:textId="77777777" w:rsidR="00BA6BC3" w:rsidRPr="00BA6BC3" w:rsidRDefault="00194C73" w:rsidP="00BA6B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A6BC3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>Office</w:t>
      </w:r>
      <w:r w:rsidR="00BA6BC3" w:rsidRPr="00BA6BC3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 xml:space="preserve">: </w:t>
      </w:r>
      <w:r w:rsidR="00BA6BC3" w:rsidRPr="00BA6BC3">
        <w:rPr>
          <w:rFonts w:ascii="Times New Roman" w:eastAsia="Times New Roman" w:hAnsi="Times New Roman" w:cs="Times New Roman"/>
          <w:sz w:val="20"/>
          <w:szCs w:val="20"/>
          <w:lang w:bidi="ar-SA"/>
        </w:rPr>
        <w:t>Sleep Disorders Research Center</w:t>
      </w:r>
    </w:p>
    <w:p w14:paraId="329E9960" w14:textId="77777777" w:rsidR="00BA6BC3" w:rsidRPr="00BA6BC3" w:rsidRDefault="00BA6BC3" w:rsidP="00BA6BC3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A6BC3">
        <w:rPr>
          <w:rFonts w:ascii="Times New Roman" w:eastAsia="Times New Roman" w:hAnsi="Times New Roman" w:cs="Times New Roman"/>
          <w:sz w:val="20"/>
          <w:szCs w:val="20"/>
          <w:lang w:bidi="ar-SA"/>
        </w:rPr>
        <w:t>Kermanshah University of Medical Sciences.</w:t>
      </w:r>
    </w:p>
    <w:p w14:paraId="45BA3433" w14:textId="77777777" w:rsidR="009A7701" w:rsidRDefault="00BA6BC3" w:rsidP="009A7701">
      <w:pPr>
        <w:tabs>
          <w:tab w:val="left" w:pos="573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A6BC3">
        <w:rPr>
          <w:rFonts w:ascii="Times New Roman" w:eastAsia="Times New Roman" w:hAnsi="Times New Roman" w:cs="Times New Roman"/>
          <w:sz w:val="20"/>
          <w:szCs w:val="20"/>
          <w:lang w:bidi="ar-SA"/>
        </w:rPr>
        <w:t>Kermanshah. Iran</w:t>
      </w:r>
    </w:p>
    <w:p w14:paraId="78F7C79A" w14:textId="13716631" w:rsidR="00BA6BC3" w:rsidRPr="00BA6BC3" w:rsidRDefault="00BA6BC3" w:rsidP="009A7701">
      <w:pPr>
        <w:tabs>
          <w:tab w:val="left" w:pos="573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A6BC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Psychiatric Nursing Department, Nursing</w:t>
      </w:r>
    </w:p>
    <w:p w14:paraId="54B1509C" w14:textId="77777777" w:rsidR="00BA6BC3" w:rsidRPr="00BA6BC3" w:rsidRDefault="00BA6BC3" w:rsidP="00BA6BC3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A6BC3">
        <w:rPr>
          <w:rFonts w:ascii="Times New Roman" w:eastAsia="Times New Roman" w:hAnsi="Times New Roman" w:cs="Times New Roman"/>
          <w:sz w:val="20"/>
          <w:szCs w:val="20"/>
          <w:lang w:bidi="ar-SA"/>
        </w:rPr>
        <w:t>and Midwifery Faculty of Kermanshah University of Medical Sciences.</w:t>
      </w:r>
    </w:p>
    <w:p w14:paraId="316E5FA4" w14:textId="77777777" w:rsidR="00BA6BC3" w:rsidRPr="00BA6BC3" w:rsidRDefault="00BA6BC3" w:rsidP="00BA6BC3">
      <w:pPr>
        <w:tabs>
          <w:tab w:val="left" w:pos="573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A6BC3">
        <w:rPr>
          <w:rFonts w:ascii="Times New Roman" w:eastAsia="Times New Roman" w:hAnsi="Times New Roman" w:cs="Times New Roman"/>
          <w:sz w:val="20"/>
          <w:szCs w:val="20"/>
          <w:lang w:bidi="ar-SA"/>
        </w:rPr>
        <w:t>Kermanshah. Iran</w:t>
      </w:r>
    </w:p>
    <w:p w14:paraId="4BDA0DC5" w14:textId="69C3BF32" w:rsidR="00194C73" w:rsidRPr="00BA6BC3" w:rsidRDefault="00194C73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14:paraId="2057F222" w14:textId="44D97330" w:rsidR="00EA3B43" w:rsidRPr="00EA3B43" w:rsidRDefault="00194C73" w:rsidP="00EA3B43">
      <w:pPr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A3B43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>Home</w:t>
      </w:r>
      <w:r w:rsidR="00EA3B43" w:rsidRPr="00EA3B43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 xml:space="preserve">: </w:t>
      </w:r>
      <w:r w:rsidR="00EA3B43"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>No:6 ,18</w:t>
      </w:r>
      <w:r w:rsidR="00EA3B43" w:rsidRPr="00EA3B43">
        <w:rPr>
          <w:rFonts w:ascii="Times New Roman" w:eastAsia="Times New Roman" w:hAnsi="Times New Roman" w:cs="Times New Roman"/>
          <w:sz w:val="20"/>
          <w:szCs w:val="20"/>
          <w:vertAlign w:val="superscript"/>
          <w:lang w:bidi="ar-SA"/>
        </w:rPr>
        <w:t>th</w:t>
      </w:r>
      <w:r w:rsidR="00EA3B43"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Alley                                                                    </w:t>
      </w:r>
    </w:p>
    <w:p w14:paraId="68F0C9D5" w14:textId="6524DE43" w:rsidR="00EA3B43" w:rsidRPr="00EA3B43" w:rsidRDefault="00EA3B43" w:rsidP="00EA3B43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Taleghany st.                                                                           </w:t>
      </w:r>
    </w:p>
    <w:p w14:paraId="787BD528" w14:textId="526FAAC6" w:rsidR="00EA3B43" w:rsidRPr="00EA3B43" w:rsidRDefault="00EA3B43" w:rsidP="00EA3B43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Elahieh                                                                                    </w:t>
      </w:r>
    </w:p>
    <w:p w14:paraId="41AD4522" w14:textId="20F74021" w:rsidR="00EA3B43" w:rsidRPr="00EA3B43" w:rsidRDefault="00EA3B43" w:rsidP="00EA3B43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>Kermanshah, Iran</w:t>
      </w: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</w:p>
    <w:p w14:paraId="2F420EE1" w14:textId="4863EF6E" w:rsidR="00EA3B43" w:rsidRPr="00EA3B43" w:rsidRDefault="00EA3B43" w:rsidP="00EA3B43">
      <w:pPr>
        <w:tabs>
          <w:tab w:val="left" w:pos="5730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>Post code:67199</w:t>
      </w: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</w:p>
    <w:p w14:paraId="4BDA0DC6" w14:textId="6179FFD1" w:rsidR="00194C73" w:rsidRPr="00EA3B43" w:rsidRDefault="00194C73" w:rsidP="00EA3B43">
      <w:pPr>
        <w:shd w:val="clear" w:color="auto" w:fill="FFFFFF"/>
        <w:bidi w:val="0"/>
        <w:spacing w:after="75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14:paraId="4BDA0DC7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C8" w14:textId="77777777" w:rsidR="00194C73" w:rsidRPr="00C32C5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Present Position:</w:t>
      </w:r>
    </w:p>
    <w:p w14:paraId="4BDA0DC9" w14:textId="77777777" w:rsidR="004F0C4D" w:rsidRPr="00C32C53" w:rsidRDefault="004F0C4D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CA" w14:textId="77777777" w:rsidR="00194C73" w:rsidRPr="00C32C53" w:rsidRDefault="00194C73" w:rsidP="001F6F24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Education:</w:t>
      </w:r>
    </w:p>
    <w:p w14:paraId="4BDA0DCB" w14:textId="77777777" w:rsidR="00194C73" w:rsidRPr="00C32C53" w:rsidRDefault="00194C73" w:rsidP="001F6F24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Undergraduate</w:t>
      </w:r>
    </w:p>
    <w:p w14:paraId="37CA0B4F" w14:textId="46267AB7" w:rsidR="001F6F24" w:rsidRPr="001F6F24" w:rsidRDefault="00194C73" w:rsidP="001F6F24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Graduate</w:t>
      </w:r>
      <w:r w:rsidR="001F6F24" w:rsidRPr="001F6F24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>:</w:t>
      </w:r>
      <w:r w:rsidR="001F6F24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 xml:space="preserve">  </w:t>
      </w:r>
      <w:r w:rsidR="001F6F24" w:rsidRPr="001F6F24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 xml:space="preserve"> </w:t>
      </w:r>
      <w:r w:rsidR="001F6F24" w:rsidRPr="001F6F24">
        <w:rPr>
          <w:rFonts w:ascii="Times New Roman" w:eastAsia="Times New Roman" w:hAnsi="Times New Roman" w:cs="Times New Roman"/>
          <w:sz w:val="20"/>
          <w:szCs w:val="20"/>
          <w:lang w:bidi="ar-SA"/>
        </w:rPr>
        <w:t>1989-1991       BS in Nursing, Kermanshah University of Medical Sciences</w:t>
      </w:r>
    </w:p>
    <w:p w14:paraId="5D209BC1" w14:textId="751A7867" w:rsidR="001F6F24" w:rsidRPr="001F6F24" w:rsidRDefault="001F6F24" w:rsidP="001F6F24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1F6F24">
        <w:rPr>
          <w:rFonts w:ascii="Times New Roman" w:eastAsia="Times New Roman" w:hAnsi="Times New Roman" w:cs="Times New Roman"/>
          <w:sz w:val="20"/>
          <w:szCs w:val="20"/>
          <w:lang w:bidi="ar-SA"/>
        </w:rPr>
        <w:t>Kermanshah, Iran.</w:t>
      </w:r>
    </w:p>
    <w:p w14:paraId="470434F2" w14:textId="138A0560" w:rsidR="001F6F24" w:rsidRPr="001F6F24" w:rsidRDefault="001F6F24" w:rsidP="001F6F24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07700F18" w14:textId="77777777" w:rsidR="001F6F24" w:rsidRPr="001F6F24" w:rsidRDefault="001F6F24" w:rsidP="001F6F24">
      <w:pPr>
        <w:bidi w:val="0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1F6F24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1986-1989       Associate Degree of Nursing, Kermanshah University of Medical Sciences       </w:t>
      </w:r>
    </w:p>
    <w:p w14:paraId="70FFC3C3" w14:textId="416880F7" w:rsidR="001F6F24" w:rsidRPr="001F6F24" w:rsidRDefault="001F6F24" w:rsidP="00C97198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1F6F24">
        <w:rPr>
          <w:rFonts w:ascii="Times New Roman" w:eastAsia="Times New Roman" w:hAnsi="Times New Roman" w:cs="Times New Roman"/>
          <w:sz w:val="20"/>
          <w:szCs w:val="20"/>
          <w:lang w:bidi="ar-SA"/>
        </w:rPr>
        <w:t>(KUMS), Kermanshah, Iran.</w:t>
      </w:r>
    </w:p>
    <w:p w14:paraId="1F060AF3" w14:textId="77777777" w:rsidR="001F6F24" w:rsidRPr="001F6F24" w:rsidRDefault="001F6F24" w:rsidP="00C97198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4BDA0DCC" w14:textId="095D8ABC" w:rsidR="00194C73" w:rsidRPr="00C97198" w:rsidRDefault="00194C73" w:rsidP="00C97198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14:paraId="57D452D0" w14:textId="01E558AF" w:rsidR="00C97198" w:rsidRPr="00C97198" w:rsidRDefault="00194C73" w:rsidP="007C5591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C97198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>Postgraduate</w:t>
      </w:r>
      <w:r w:rsidR="001F6F24" w:rsidRPr="00C97198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>:</w:t>
      </w:r>
      <w:r w:rsidR="00C97198" w:rsidRPr="00C97198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 xml:space="preserve"> </w:t>
      </w:r>
      <w:r w:rsidR="001F6F24" w:rsidRPr="00C97198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 xml:space="preserve"> </w:t>
      </w:r>
      <w:r w:rsidR="00C97198" w:rsidRPr="00C97198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2015- present   Ph.D.  </w:t>
      </w:r>
      <w:r w:rsidR="007C5591">
        <w:rPr>
          <w:rFonts w:ascii="Times New Roman" w:eastAsia="Times New Roman" w:hAnsi="Times New Roman" w:cs="Times New Roman"/>
          <w:sz w:val="20"/>
          <w:szCs w:val="20"/>
          <w:lang w:bidi="ar-SA"/>
        </w:rPr>
        <w:t>S</w:t>
      </w:r>
      <w:r w:rsidR="007C5591" w:rsidRPr="00C97198">
        <w:rPr>
          <w:rFonts w:ascii="Times New Roman" w:eastAsia="Times New Roman" w:hAnsi="Times New Roman" w:cs="Times New Roman"/>
          <w:sz w:val="20"/>
          <w:szCs w:val="20"/>
          <w:lang w:bidi="ar-SA"/>
        </w:rPr>
        <w:t>tudent of</w:t>
      </w:r>
      <w:r w:rsidR="00C97198" w:rsidRPr="00C97198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psychology.</w:t>
      </w:r>
    </w:p>
    <w:p w14:paraId="0779C97C" w14:textId="77777777" w:rsidR="00C97198" w:rsidRPr="00C97198" w:rsidRDefault="00C97198" w:rsidP="00C97198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66335E4E" w14:textId="77777777" w:rsidR="00C97198" w:rsidRPr="00C97198" w:rsidRDefault="00C97198" w:rsidP="00C97198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5BB5C262" w14:textId="61286D27" w:rsidR="00C97198" w:rsidRPr="00C97198" w:rsidRDefault="00C97198" w:rsidP="00C97198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C97198">
        <w:rPr>
          <w:rFonts w:ascii="Times New Roman" w:eastAsia="Times New Roman" w:hAnsi="Times New Roman" w:cs="Times New Roman"/>
          <w:sz w:val="20"/>
          <w:szCs w:val="20"/>
          <w:lang w:bidi="ar-SA"/>
        </w:rPr>
        <w:t>MS in Nursing Education, Main Major :Psychiatric and Mental Health</w:t>
      </w:r>
    </w:p>
    <w:p w14:paraId="66EF0097" w14:textId="77777777" w:rsidR="00C97198" w:rsidRPr="00C97198" w:rsidRDefault="00C97198" w:rsidP="00C97198">
      <w:pPr>
        <w:bidi w:val="0"/>
        <w:spacing w:after="0" w:line="240" w:lineRule="auto"/>
        <w:ind w:left="1455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C97198">
        <w:rPr>
          <w:rFonts w:ascii="Times New Roman" w:eastAsia="Times New Roman" w:hAnsi="Times New Roman" w:cs="Times New Roman"/>
          <w:sz w:val="20"/>
          <w:szCs w:val="20"/>
          <w:lang w:bidi="ar-SA"/>
        </w:rPr>
        <w:t>Nursing, Tarbiat Modarres University (TMU), Tehran, Iran.</w:t>
      </w:r>
    </w:p>
    <w:p w14:paraId="79F69CA2" w14:textId="77777777" w:rsidR="00C97198" w:rsidRDefault="00C97198" w:rsidP="00C97198">
      <w:pPr>
        <w:bidi w:val="0"/>
        <w:spacing w:after="0" w:line="240" w:lineRule="auto"/>
        <w:ind w:left="1455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C97198">
        <w:rPr>
          <w:rFonts w:ascii="Times New Roman" w:eastAsia="Times New Roman" w:hAnsi="Times New Roman" w:cs="Times New Roman"/>
          <w:sz w:val="20"/>
          <w:szCs w:val="20"/>
          <w:lang w:bidi="ar-SA"/>
        </w:rPr>
        <w:t>Title of Thesis: A Comparison Study of Psychosocial Problems of Injured and non Injured Workers in the City of Tehran 1995</w:t>
      </w:r>
    </w:p>
    <w:p w14:paraId="5A114E93" w14:textId="77777777" w:rsidR="00BE12DB" w:rsidRDefault="00BE12DB" w:rsidP="00BE12DB">
      <w:pPr>
        <w:bidi w:val="0"/>
        <w:spacing w:after="0" w:line="240" w:lineRule="auto"/>
        <w:ind w:left="1455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650035AA" w14:textId="77777777" w:rsidR="00BE12DB" w:rsidRDefault="00BE12DB" w:rsidP="00BE12DB">
      <w:pPr>
        <w:bidi w:val="0"/>
        <w:spacing w:after="0" w:line="240" w:lineRule="auto"/>
        <w:ind w:left="1455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5417B9E9" w14:textId="77777777" w:rsidR="00BE12DB" w:rsidRDefault="00BE12DB" w:rsidP="00BE12DB">
      <w:pPr>
        <w:bidi w:val="0"/>
        <w:spacing w:after="0" w:line="240" w:lineRule="auto"/>
        <w:ind w:left="1455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D4402DA" w14:textId="77777777" w:rsidR="00BE12DB" w:rsidRDefault="00BE12DB" w:rsidP="00BE12DB">
      <w:pPr>
        <w:bidi w:val="0"/>
        <w:spacing w:after="0" w:line="240" w:lineRule="auto"/>
        <w:ind w:left="1455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52E2B8E" w14:textId="77777777" w:rsidR="00BE12DB" w:rsidRDefault="00BE12DB" w:rsidP="00BE12DB">
      <w:pPr>
        <w:bidi w:val="0"/>
        <w:spacing w:after="0" w:line="240" w:lineRule="auto"/>
        <w:ind w:left="1455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4BDA0DCE" w14:textId="77777777" w:rsidR="004F0C4D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223B1CAF" w14:textId="77777777" w:rsidR="00F82786" w:rsidRDefault="00F82786" w:rsidP="00F82786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50C8312D" w14:textId="77777777" w:rsidR="00F82786" w:rsidRPr="00C32C53" w:rsidRDefault="00F82786" w:rsidP="00F82786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CF" w14:textId="77777777" w:rsidR="00194C7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lastRenderedPageBreak/>
        <w:t>Academic Positions / Employment:</w:t>
      </w:r>
    </w:p>
    <w:p w14:paraId="6BC22709" w14:textId="77777777" w:rsidR="00614FF6" w:rsidRDefault="00614FF6" w:rsidP="00614FF6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5A61837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1996-present 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Member of Faculty of Nursing and Midwifery,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KUMS, Kermanshah   Iran.</w:t>
      </w:r>
    </w:p>
    <w:p w14:paraId="0FFBD0DF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34276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2014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present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Member of Research Council of Nursing Department, Nursing and </w:t>
      </w:r>
    </w:p>
    <w:p w14:paraId="4A88BB26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Midwifery Faculty,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KUMS</w:t>
      </w:r>
    </w:p>
    <w:p w14:paraId="7A808D39" w14:textId="78DC6949" w:rsidR="00BE12DB" w:rsidRPr="00BE12DB" w:rsidRDefault="00BE12DB" w:rsidP="0034276A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0A31A6" w:rsidRPr="0034276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2018- present</w:t>
      </w:r>
      <w:r w:rsidR="000A31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Head of </w:t>
      </w:r>
      <w:r w:rsidR="0034276A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="000A31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sychiatric </w:t>
      </w:r>
      <w:r w:rsidR="0034276A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="000A31A6">
        <w:rPr>
          <w:rFonts w:ascii="Times New Roman" w:eastAsia="Times New Roman" w:hAnsi="Times New Roman" w:cs="Times New Roman"/>
          <w:sz w:val="24"/>
          <w:szCs w:val="24"/>
          <w:lang w:bidi="ar-SA"/>
        </w:rPr>
        <w:t>ursing and</w:t>
      </w:r>
      <w:r w:rsidR="0034276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geriatric nursing department.</w:t>
      </w:r>
      <w:r w:rsidR="000A31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30B6BD8B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2013- present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The Executive manager of sleep disorders research center, KUMS,           Kermanshah Iran</w:t>
      </w:r>
    </w:p>
    <w:p w14:paraId="6D923E75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2013- present 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Member of Research Council of sleep disorders research center, KUMS,           Kermanshah Iran</w:t>
      </w:r>
    </w:p>
    <w:p w14:paraId="1E72FADA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6BC74CC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2006-present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Member of Educational Development Office(EDO), Nursing and </w:t>
      </w:r>
    </w:p>
    <w:p w14:paraId="46D9908C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Midwifery Faculty, KUMS.</w:t>
      </w:r>
    </w:p>
    <w:p w14:paraId="238B2DEB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2001-2005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Head of Media Office, KUMS.                                                             </w:t>
      </w:r>
    </w:p>
    <w:p w14:paraId="05E1E282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5BB4B40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D42AEAA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1998-1999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Member of Research Council of Nursing Department, Nursing and </w:t>
      </w:r>
    </w:p>
    <w:p w14:paraId="4233967C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Midwifery Faculty,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KUMS</w:t>
      </w:r>
    </w:p>
    <w:p w14:paraId="5020EE02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</w:t>
      </w:r>
    </w:p>
    <w:p w14:paraId="1A57B033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1997-1998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Head of Clinical Affairs of Nursing Department, Nursing and Midwifery  </w:t>
      </w:r>
    </w:p>
    <w:p w14:paraId="310F5677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Faculty,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KUMS.</w:t>
      </w:r>
    </w:p>
    <w:p w14:paraId="1D15E2C2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A80EBA1" w14:textId="77777777" w:rsidR="00673DDC" w:rsidRDefault="00673DDC" w:rsidP="00673DDC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6EDC6876" w14:textId="77777777" w:rsidR="00673DDC" w:rsidRDefault="00673DDC" w:rsidP="00673DDC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18A06311" w14:textId="77777777" w:rsidR="00673DDC" w:rsidRPr="00C32C53" w:rsidRDefault="00673DDC" w:rsidP="00673DDC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</w:p>
    <w:p w14:paraId="4BDA0DD0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D1" w14:textId="77777777" w:rsidR="00194C7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University and Hospital Appointments and Committees:</w:t>
      </w:r>
    </w:p>
    <w:p w14:paraId="0D58E3DC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262A27CB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1996-present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Psychological Consultant of Students, Nursing and Midwifery            </w:t>
      </w:r>
    </w:p>
    <w:p w14:paraId="3A456B6A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Faculty, KUMS.</w:t>
      </w:r>
    </w:p>
    <w:p w14:paraId="1436A517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1996-present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Educational Supervisor of  Nursing Students, KUMS.</w:t>
      </w:r>
    </w:p>
    <w:p w14:paraId="0F682632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2007-present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Member of Social Development Committee of ZAGROS Social </w:t>
      </w:r>
    </w:p>
    <w:p w14:paraId="298E008A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Development and </w:t>
      </w:r>
      <w:smartTag w:uri="urn:schemas-microsoft-com:office:smarttags" w:element="place">
        <w:smartTag w:uri="urn:schemas-microsoft-com:office:smarttags" w:element="PlaceNam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Health</w:t>
          </w:r>
        </w:smartTag>
        <w:r w:rsidRPr="00BE12D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Nam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Promotion</w:t>
          </w:r>
        </w:smartTag>
        <w:r w:rsidRPr="00BE12D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Nam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Research</w:t>
          </w:r>
        </w:smartTag>
        <w:r w:rsidRPr="00BE12D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Typ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Center</w:t>
          </w:r>
        </w:smartTag>
      </w:smartTag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, KUMS.</w:t>
      </w:r>
    </w:p>
    <w:p w14:paraId="47B786B3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2008-present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Head of Research Team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of Societal Security,  ZAGROS Social</w:t>
      </w:r>
    </w:p>
    <w:p w14:paraId="66B74F53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Development and </w:t>
      </w:r>
      <w:smartTag w:uri="urn:schemas-microsoft-com:office:smarttags" w:element="place">
        <w:smartTag w:uri="urn:schemas-microsoft-com:office:smarttags" w:element="PlaceNam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Health</w:t>
          </w:r>
        </w:smartTag>
        <w:r w:rsidRPr="00BE12D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Nam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Promotion</w:t>
          </w:r>
        </w:smartTag>
        <w:r w:rsidRPr="00BE12D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Nam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Research</w:t>
          </w:r>
        </w:smartTag>
        <w:r w:rsidRPr="00BE12D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Typ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Center</w:t>
          </w:r>
        </w:smartTag>
      </w:smartTag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,KUMS.</w:t>
      </w:r>
    </w:p>
    <w:p w14:paraId="216B1C3D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2008-present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Head of Research Team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of Environment, ZAGROS Social Development  </w:t>
      </w:r>
    </w:p>
    <w:p w14:paraId="25271805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and </w:t>
      </w:r>
      <w:smartTag w:uri="urn:schemas-microsoft-com:office:smarttags" w:element="place">
        <w:smartTag w:uri="urn:schemas-microsoft-com:office:smarttags" w:element="PlaceNam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Health</w:t>
          </w:r>
        </w:smartTag>
        <w:r w:rsidRPr="00BE12D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Nam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Promotion</w:t>
          </w:r>
        </w:smartTag>
        <w:r w:rsidRPr="00BE12D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Nam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Research</w:t>
          </w:r>
        </w:smartTag>
        <w:r w:rsidRPr="00BE12D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Typ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Center</w:t>
          </w:r>
        </w:smartTag>
      </w:smartTag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, KUMS .</w:t>
      </w:r>
    </w:p>
    <w:p w14:paraId="7D9662CA" w14:textId="77777777" w:rsidR="0020706D" w:rsidRDefault="0020706D" w:rsidP="0020706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333D3300" w14:textId="77777777" w:rsidR="00B90009" w:rsidRDefault="00B90009" w:rsidP="00B90009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9D348FF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2007             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Executive Director of One-Day Conference on The Mental Health </w:t>
      </w:r>
    </w:p>
    <w:p w14:paraId="49A4491C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Principles, EDC, KUMS.</w:t>
      </w:r>
    </w:p>
    <w:p w14:paraId="33406E46" w14:textId="0B8CCA65" w:rsidR="00B90009" w:rsidRPr="00B90009" w:rsidRDefault="00B90009" w:rsidP="00B9000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70BC96CB" w14:textId="77777777" w:rsidR="00B90009" w:rsidRDefault="00B90009" w:rsidP="00B90009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1CD057B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2005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Member of Scientific and Executive Committee of the Collective </w:t>
      </w:r>
    </w:p>
    <w:p w14:paraId="7158115B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Nursing Care of the Special Diseases, KUMS</w:t>
      </w:r>
    </w:p>
    <w:p w14:paraId="5A9EC073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749E74D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2002-2004    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Member of Continued Education Committee of Medical Educational  </w:t>
      </w:r>
    </w:p>
    <w:p w14:paraId="093B418E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</w:t>
      </w:r>
      <w:smartTag w:uri="urn:schemas-microsoft-com:office:smarttags" w:element="place">
        <w:smartTag w:uri="urn:schemas-microsoft-com:office:smarttags" w:element="PlaceNam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Development</w:t>
          </w:r>
        </w:smartTag>
        <w:r w:rsidRPr="00BE12D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Typ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Center</w:t>
          </w:r>
        </w:smartTag>
      </w:smartTag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(EDC),KUMS.</w:t>
      </w:r>
    </w:p>
    <w:p w14:paraId="179C8760" w14:textId="77777777" w:rsidR="00B90009" w:rsidRDefault="00B90009" w:rsidP="00B90009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235FF9C1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3FD187D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2002-2004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Member of Executive Committee of Retraining  of  Physician in</w:t>
      </w:r>
    </w:p>
    <w:p w14:paraId="0FA12FCE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Educational Development center, KUMS</w:t>
      </w:r>
    </w:p>
    <w:p w14:paraId="35B3B4BF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2003             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Member of Scientific and Executive Committee of the Collective</w:t>
      </w:r>
    </w:p>
    <w:p w14:paraId="4A29E518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          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Seminar of Nursing Care in Surgery, KUMS</w:t>
      </w:r>
    </w:p>
    <w:p w14:paraId="44469E2A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42E7FEE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2000-2002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Head of   Mental Health Research Committee of Vice Chancellor for Care </w:t>
      </w:r>
    </w:p>
    <w:p w14:paraId="66EEC305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Affairs, KUMS</w:t>
      </w:r>
    </w:p>
    <w:p w14:paraId="5F1D4650" w14:textId="77777777" w:rsidR="00567139" w:rsidRDefault="00567139" w:rsidP="00567139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71C2718A" w14:textId="77777777" w:rsidR="00567139" w:rsidRDefault="00567139" w:rsidP="00567139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78F5A7DE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2002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Member of Scientific and Executive Committee of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2st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Collective </w:t>
      </w:r>
    </w:p>
    <w:p w14:paraId="0335F639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Congress Nursing Care and Midwifery, KUMS</w:t>
      </w:r>
    </w:p>
    <w:p w14:paraId="4833A4E0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048F9C0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2001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Member of Executive Committee of the 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2st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National Congress of Public </w:t>
      </w:r>
    </w:p>
    <w:p w14:paraId="0AA1F31A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Health and Preventive Medicine, KUMS</w:t>
      </w:r>
    </w:p>
    <w:p w14:paraId="01F7D057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B005BAF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2001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Member of Scientific and Executive Committee of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Collective </w:t>
      </w:r>
    </w:p>
    <w:p w14:paraId="77CA1B19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Congress Blood Hygiene and Health with Emphasis on Nursing </w:t>
      </w:r>
    </w:p>
    <w:p w14:paraId="1F7E85D2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Care, KUMS</w:t>
      </w:r>
    </w:p>
    <w:p w14:paraId="53E086F4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7A62B49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2001          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Member of Scientific and Executive Committee of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the 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Collective</w:t>
      </w:r>
    </w:p>
    <w:p w14:paraId="6CD777E4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Congress Nursing Care and Midwifery, KUMS</w:t>
      </w:r>
    </w:p>
    <w:p w14:paraId="211F6702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D00410A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2000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Member of Executive Committee of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1st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National Congress of Public</w:t>
      </w:r>
    </w:p>
    <w:p w14:paraId="5DCBCC10" w14:textId="77777777" w:rsidR="00567139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      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Health and Preventive Medicine, KUMS</w:t>
      </w:r>
    </w:p>
    <w:p w14:paraId="4CBF70E5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11F56BD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2AC0C342" w14:textId="77777777" w:rsidR="00B07E97" w:rsidRDefault="00B07E97" w:rsidP="00B07E97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</w:p>
    <w:p w14:paraId="35DC3BEF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1997             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Member of Scientific and Executive Committee for the Regional Seminar </w:t>
      </w:r>
    </w:p>
    <w:p w14:paraId="5CF406B4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on AIDS,KUMS.</w:t>
      </w:r>
    </w:p>
    <w:p w14:paraId="18B22127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4AE8F04" w14:textId="77777777" w:rsidR="00567139" w:rsidRDefault="00567139" w:rsidP="00567139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098609D" w14:textId="77777777" w:rsidR="00B07E97" w:rsidRPr="00C32C53" w:rsidRDefault="00B07E97" w:rsidP="00B07E97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</w:p>
    <w:p w14:paraId="4BDA0DD2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D3" w14:textId="77777777" w:rsidR="00194C73" w:rsidRPr="00C32C5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Medical Licensure and Board Certification:</w:t>
      </w:r>
    </w:p>
    <w:p w14:paraId="4BDA0DD4" w14:textId="77777777" w:rsidR="004F0C4D" w:rsidRPr="00C32C53" w:rsidRDefault="004F0C4D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D5" w14:textId="77777777" w:rsidR="00194C73" w:rsidRPr="00C32C53" w:rsidRDefault="00194C73" w:rsidP="004F0C4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Military Service:</w:t>
      </w: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 (optional)</w:t>
      </w:r>
    </w:p>
    <w:p w14:paraId="4BDA0DD6" w14:textId="77777777" w:rsidR="00194C73" w:rsidRPr="00C32C53" w:rsidRDefault="00194C73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Continuing military obligations</w:t>
      </w:r>
    </w:p>
    <w:p w14:paraId="4BDA0DD7" w14:textId="77777777" w:rsidR="00194C73" w:rsidRPr="00C32C53" w:rsidRDefault="00194C73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Iran-Iraq War (1980-1988)</w:t>
      </w:r>
    </w:p>
    <w:p w14:paraId="4BDA0DD8" w14:textId="0E219BFC" w:rsidR="004F0C4D" w:rsidRPr="00C32C53" w:rsidRDefault="00E07EF2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1987-1988  </w:t>
      </w:r>
      <w:r w:rsidRPr="00E07EF2">
        <w:rPr>
          <w:rFonts w:ascii="Times New Roman" w:eastAsia="Times New Roman" w:hAnsi="Times New Roman" w:cs="Times New Roman"/>
          <w:sz w:val="24"/>
          <w:szCs w:val="24"/>
          <w:lang w:bidi="ar-SA"/>
        </w:rPr>
        <w:t>Honor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ary a</w:t>
      </w:r>
      <w:r w:rsidRPr="00E07EF2">
        <w:rPr>
          <w:rFonts w:ascii="Times New Roman" w:eastAsia="Times New Roman" w:hAnsi="Times New Roman" w:cs="Times New Roman"/>
          <w:sz w:val="24"/>
          <w:szCs w:val="24"/>
          <w:lang w:bidi="ar-SA"/>
        </w:rPr>
        <w:t>ssistant of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medical team in military operations Valfajr-e 10.</w:t>
      </w:r>
    </w:p>
    <w:p w14:paraId="4BDA0DD9" w14:textId="77777777" w:rsidR="00194C73" w:rsidRPr="00C32C5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Honors and Awards:</w:t>
      </w:r>
    </w:p>
    <w:p w14:paraId="4BDA0DDA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DB" w14:textId="77777777" w:rsidR="00194C7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Editorial Responsibilities:</w:t>
      </w:r>
    </w:p>
    <w:p w14:paraId="5A0D2899" w14:textId="77777777" w:rsidR="00960D51" w:rsidRPr="00BE12DB" w:rsidRDefault="00960D51" w:rsidP="00960D51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2000-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present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Referee of the Scientific Quarterly Journal(BEHBOOD), KUMS.</w:t>
      </w:r>
    </w:p>
    <w:p w14:paraId="45DB6766" w14:textId="77777777" w:rsidR="00960D51" w:rsidRPr="00BE12DB" w:rsidRDefault="00960D51" w:rsidP="00960D51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2006-present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Referee and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Editor of Scientific Quarterly Journal of Nursing and </w:t>
      </w:r>
    </w:p>
    <w:p w14:paraId="0D1A8A86" w14:textId="77777777" w:rsidR="00960D51" w:rsidRPr="00BE12DB" w:rsidRDefault="00960D51" w:rsidP="00960D51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Midwifery Faculty, KUMS.</w:t>
      </w:r>
    </w:p>
    <w:p w14:paraId="77E9A934" w14:textId="77777777" w:rsidR="00960D51" w:rsidRDefault="00960D51" w:rsidP="00960D51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2B136FC1" w14:textId="77777777" w:rsidR="00F82786" w:rsidRDefault="00F82786" w:rsidP="00F82786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1D6A81DD" w14:textId="77777777" w:rsidR="00960D51" w:rsidRPr="00C32C53" w:rsidRDefault="00960D51" w:rsidP="00960D51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</w:p>
    <w:p w14:paraId="4BDA0DDC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DD" w14:textId="77777777" w:rsidR="00194C7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Professional Societies and Organizations:</w:t>
      </w:r>
    </w:p>
    <w:p w14:paraId="23B301E0" w14:textId="77777777" w:rsidR="00F82786" w:rsidRDefault="00F82786" w:rsidP="00F82786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5BA34826" w14:textId="5067F040" w:rsidR="00F33A28" w:rsidRPr="00F33A28" w:rsidRDefault="00F33A28" w:rsidP="00F33A28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33A28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2005-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2010</w:t>
      </w:r>
      <w:r w:rsidRPr="00F33A28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    </w:t>
      </w:r>
      <w:r w:rsidRPr="00F33A2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Manager of Supporting Psychiatric Patients Society (Ravan Parvaran </w:t>
      </w:r>
    </w:p>
    <w:p w14:paraId="2213B106" w14:textId="77777777" w:rsidR="00F33A28" w:rsidRPr="00F33A28" w:rsidRDefault="00F33A28" w:rsidP="00F33A28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F33A2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Zagros),</w:t>
      </w:r>
      <w:smartTag w:uri="urn:schemas-microsoft-com:office:smarttags" w:element="place">
        <w:r w:rsidRPr="00F33A28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>Kermanshah</w:t>
        </w:r>
      </w:smartTag>
      <w:r w:rsidRPr="00F33A28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F33A28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</w:t>
      </w:r>
    </w:p>
    <w:p w14:paraId="403DA1DA" w14:textId="77777777" w:rsidR="00F33A28" w:rsidRDefault="00F33A28" w:rsidP="00F33A28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6C83B8D3" w14:textId="15FAF428" w:rsidR="003F5F6A" w:rsidRPr="003F5F6A" w:rsidRDefault="003F5F6A" w:rsidP="003F5F6A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F5F6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- 2014    </w:t>
      </w:r>
      <w:r w:rsidRPr="003F5F6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</w:t>
      </w:r>
      <w:r w:rsidRPr="003F5F6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Chairman of Human and Earth Association,the scientific, Cultural and </w:t>
      </w:r>
    </w:p>
    <w:p w14:paraId="3599177A" w14:textId="14567702" w:rsidR="003F5F6A" w:rsidRPr="00C32C53" w:rsidRDefault="003F5F6A" w:rsidP="003F5F6A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3F5F6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Environmental NGO,</w:t>
      </w:r>
      <w:smartTag w:uri="urn:schemas-microsoft-com:office:smarttags" w:element="place">
        <w:r w:rsidRPr="003F5F6A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>Kermanshah</w:t>
        </w:r>
      </w:smartTag>
    </w:p>
    <w:p w14:paraId="4BDA0DDE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DF" w14:textId="77777777" w:rsidR="00194C7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Major Invited Professorships and Lectureships:</w:t>
      </w:r>
    </w:p>
    <w:p w14:paraId="4A171CB4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73B4EFDE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1996-present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Teaching Following Courses:</w:t>
      </w:r>
    </w:p>
    <w:p w14:paraId="7F63069D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-Psychiatric Mental Health Nursing 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</w:t>
      </w:r>
    </w:p>
    <w:p w14:paraId="1501B5B1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- Psychiatric Mental Health Nursing 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II</w:t>
      </w:r>
    </w:p>
    <w:p w14:paraId="7DA3F621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                        -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Individual and Social Psychology</w:t>
      </w:r>
    </w:p>
    <w:p w14:paraId="16263DFC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-Psychology and Mental Health</w:t>
      </w:r>
    </w:p>
    <w:p w14:paraId="5424B8E6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-General Psychology</w:t>
      </w:r>
    </w:p>
    <w:p w14:paraId="1FD62CEB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-Psychiatry in Midwifery</w:t>
      </w:r>
    </w:p>
    <w:p w14:paraId="7685F348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-Emergencies in Psychiatry</w:t>
      </w:r>
    </w:p>
    <w:p w14:paraId="0BD30F0A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-Mental Health  in Operation Room</w:t>
      </w:r>
    </w:p>
    <w:p w14:paraId="3AF4AC1A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-Research Methodology</w:t>
      </w:r>
    </w:p>
    <w:p w14:paraId="577B477F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-History and Evolution of Nursing</w:t>
      </w:r>
    </w:p>
    <w:p w14:paraId="2F72BC1D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-Nursing Care in Intensive Care Unit, Emotional Supports of Critical </w:t>
      </w:r>
    </w:p>
    <w:p w14:paraId="5FA76A5E" w14:textId="59C91378" w:rsidR="00950630" w:rsidRDefault="00950630" w:rsidP="00950630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Patient. (Post Graduate Students</w:t>
      </w:r>
      <w:r w:rsidR="00172953">
        <w:rPr>
          <w:rFonts w:ascii="Times New Roman" w:eastAsia="Times New Roman" w:hAnsi="Times New Roman" w:cs="Times New Roman"/>
          <w:sz w:val="24"/>
          <w:szCs w:val="24"/>
          <w:lang w:bidi="ar-SA"/>
        </w:rPr>
        <w:t>. PGS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</w:p>
    <w:p w14:paraId="6A1976C0" w14:textId="3036B8C9" w:rsidR="00172953" w:rsidRPr="00172953" w:rsidRDefault="00172953" w:rsidP="00172953">
      <w:pPr>
        <w:pStyle w:val="ListParagraph"/>
        <w:numPr>
          <w:ilvl w:val="0"/>
          <w:numId w:val="2"/>
        </w:num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Theory and models in psychiatric nursing(PGS)</w:t>
      </w:r>
    </w:p>
    <w:p w14:paraId="477CF0F9" w14:textId="1F290AE0" w:rsidR="00172953" w:rsidRPr="00172953" w:rsidRDefault="00621557" w:rsidP="00172953">
      <w:pPr>
        <w:pStyle w:val="ListParagraph"/>
        <w:numPr>
          <w:ilvl w:val="0"/>
          <w:numId w:val="2"/>
        </w:num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172953" w:rsidRPr="001729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172953">
        <w:rPr>
          <w:rFonts w:ascii="Times New Roman" w:eastAsia="Times New Roman" w:hAnsi="Times New Roman" w:cs="Times New Roman"/>
          <w:sz w:val="24"/>
          <w:szCs w:val="24"/>
          <w:lang w:bidi="ar-SA"/>
        </w:rPr>
        <w:t>Ethics, right and rules in in psychiatric nursing(PGS)</w:t>
      </w:r>
    </w:p>
    <w:p w14:paraId="6DED8CF2" w14:textId="0493032D" w:rsidR="00172953" w:rsidRPr="00172953" w:rsidRDefault="00621557" w:rsidP="00172953">
      <w:pPr>
        <w:pStyle w:val="ListParagraph"/>
        <w:numPr>
          <w:ilvl w:val="0"/>
          <w:numId w:val="2"/>
        </w:num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Principles of mental health</w:t>
      </w:r>
    </w:p>
    <w:p w14:paraId="4D452104" w14:textId="5E8891C6" w:rsidR="00172953" w:rsidRPr="00172953" w:rsidRDefault="00172953" w:rsidP="00172953">
      <w:pPr>
        <w:pStyle w:val="ListParagraph"/>
        <w:numPr>
          <w:ilvl w:val="0"/>
          <w:numId w:val="2"/>
        </w:num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1729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6215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Psychiatric </w:t>
      </w:r>
      <w:r w:rsidR="000C3686">
        <w:rPr>
          <w:rFonts w:ascii="Times New Roman" w:eastAsia="Times New Roman" w:hAnsi="Times New Roman" w:cs="Times New Roman"/>
          <w:sz w:val="24"/>
          <w:szCs w:val="24"/>
          <w:lang w:bidi="ar-SA"/>
        </w:rPr>
        <w:t>disorders in intensive cares</w:t>
      </w:r>
      <w:r w:rsidRPr="001729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503278A9" w14:textId="168BC2E9" w:rsidR="00172953" w:rsidRPr="000C3686" w:rsidRDefault="000C3686" w:rsidP="000C3686">
      <w:pPr>
        <w:pStyle w:val="ListParagraph"/>
        <w:numPr>
          <w:ilvl w:val="0"/>
          <w:numId w:val="2"/>
        </w:num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7A2037">
        <w:rPr>
          <w:rFonts w:ascii="Times New Roman" w:eastAsia="Times New Roman" w:hAnsi="Times New Roman" w:cs="Times New Roman"/>
          <w:sz w:val="24"/>
          <w:szCs w:val="24"/>
          <w:lang w:bidi="ar-SA"/>
        </w:rPr>
        <w:t>Adults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Mental disorders</w:t>
      </w:r>
      <w:r w:rsidR="007A203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and nursing care</w:t>
      </w:r>
    </w:p>
    <w:p w14:paraId="3B4BC190" w14:textId="3783689C" w:rsidR="00172953" w:rsidRPr="00172953" w:rsidRDefault="007A2037" w:rsidP="007A2037">
      <w:pPr>
        <w:pStyle w:val="ListParagraph"/>
        <w:numPr>
          <w:ilvl w:val="0"/>
          <w:numId w:val="2"/>
        </w:num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Psychopharmacology</w:t>
      </w:r>
    </w:p>
    <w:p w14:paraId="644D86CE" w14:textId="15E51CDB" w:rsidR="00172953" w:rsidRPr="00172953" w:rsidRDefault="007A2037" w:rsidP="007A2037">
      <w:pPr>
        <w:pStyle w:val="ListParagraph"/>
        <w:numPr>
          <w:ilvl w:val="0"/>
          <w:numId w:val="2"/>
        </w:num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Psychiatric nursing individual interventions</w:t>
      </w:r>
    </w:p>
    <w:p w14:paraId="0D397058" w14:textId="0AF0669B" w:rsidR="00172953" w:rsidRPr="00172953" w:rsidRDefault="00047CFB" w:rsidP="00047CFB">
      <w:pPr>
        <w:pStyle w:val="ListParagraph"/>
        <w:numPr>
          <w:ilvl w:val="0"/>
          <w:numId w:val="2"/>
        </w:num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Psychiatric nursing emergencies</w:t>
      </w:r>
    </w:p>
    <w:p w14:paraId="6F979BD5" w14:textId="1E6589F7" w:rsidR="00172953" w:rsidRPr="00172953" w:rsidRDefault="0043078C" w:rsidP="0043078C">
      <w:pPr>
        <w:pStyle w:val="ListParagraph"/>
        <w:numPr>
          <w:ilvl w:val="0"/>
          <w:numId w:val="2"/>
        </w:num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Childs and adolescences psychiatric nursing interventions</w:t>
      </w:r>
    </w:p>
    <w:p w14:paraId="0F7E92C8" w14:textId="5BBD6B92" w:rsidR="00172953" w:rsidRPr="00172953" w:rsidRDefault="00172953" w:rsidP="0043078C">
      <w:pPr>
        <w:pStyle w:val="ListParagraph"/>
        <w:tabs>
          <w:tab w:val="left" w:pos="1725"/>
        </w:tabs>
        <w:bidi w:val="0"/>
        <w:spacing w:after="0" w:line="240" w:lineRule="auto"/>
        <w:ind w:left="186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4A87D14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ED33571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1996-</w:t>
      </w:r>
      <w:bookmarkStart w:id="1" w:name="OLE_LINK1"/>
      <w:bookmarkStart w:id="2" w:name="OLE_LINK2"/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present    -</w:t>
      </w:r>
      <w:bookmarkStart w:id="3" w:name="OLE_LINK5"/>
      <w:bookmarkStart w:id="4" w:name="OLE_LINK6"/>
      <w:bookmarkStart w:id="5" w:name="OLE_LINK3"/>
      <w:bookmarkStart w:id="6" w:name="OLE_LINK4"/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Instructor</w:t>
      </w:r>
      <w:bookmarkEnd w:id="3"/>
      <w:bookmarkEnd w:id="4"/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of Apprenticeship Course for Psychiatric Nursing in                  </w:t>
      </w:r>
    </w:p>
    <w:p w14:paraId="47B60D56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                        Psychiatric Wards.</w:t>
      </w:r>
    </w:p>
    <w:bookmarkEnd w:id="1"/>
    <w:bookmarkEnd w:id="2"/>
    <w:bookmarkEnd w:id="5"/>
    <w:bookmarkEnd w:id="6"/>
    <w:p w14:paraId="53074819" w14:textId="77777777" w:rsidR="000D61C6" w:rsidRDefault="000D61C6" w:rsidP="000D61C6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5965CD48" w14:textId="77777777" w:rsidR="000D61C6" w:rsidRPr="00C32C53" w:rsidRDefault="000D61C6" w:rsidP="000D61C6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</w:p>
    <w:p w14:paraId="4BDA0DE0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E1" w14:textId="77777777" w:rsidR="00194C7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Consulting Relationships and Board Memberships:</w:t>
      </w:r>
    </w:p>
    <w:p w14:paraId="4479DF19" w14:textId="77777777" w:rsidR="00950630" w:rsidRPr="00C32C53" w:rsidRDefault="00950630" w:rsidP="00950630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</w:p>
    <w:p w14:paraId="4BDA0DE2" w14:textId="77777777" w:rsidR="004F0C4D" w:rsidRPr="00C32C53" w:rsidRDefault="004F0C4D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E3" w14:textId="77777777" w:rsidR="004F0C4D" w:rsidRPr="00C32C53" w:rsidRDefault="004F0C4D" w:rsidP="004F0C4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E6" w14:textId="77777777" w:rsidR="004F0C4D" w:rsidRPr="00C32C53" w:rsidRDefault="004F0C4D" w:rsidP="004F0C4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E7" w14:textId="77777777" w:rsidR="00194C73" w:rsidRPr="00C32C53" w:rsidRDefault="00194C73" w:rsidP="004F0C4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Research Support </w:t>
      </w: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(role, title, duration, amount):</w:t>
      </w:r>
    </w:p>
    <w:p w14:paraId="4BDA0DE8" w14:textId="77777777" w:rsidR="00194C73" w:rsidRPr="00C32C53" w:rsidRDefault="00194C73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Governmental</w:t>
      </w:r>
    </w:p>
    <w:p w14:paraId="4BDA0DE9" w14:textId="77777777" w:rsidR="00194C73" w:rsidRPr="00C32C53" w:rsidRDefault="00194C73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Non-governmental</w:t>
      </w:r>
    </w:p>
    <w:p w14:paraId="4BDA0DEA" w14:textId="77777777" w:rsidR="00194C73" w:rsidRPr="00C32C53" w:rsidRDefault="00194C73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Patents</w:t>
      </w:r>
    </w:p>
    <w:p w14:paraId="4BDA0DEB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EC" w14:textId="77777777" w:rsidR="00194C73" w:rsidRPr="00C32C5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Clinical Title and Responsibilities:</w:t>
      </w:r>
    </w:p>
    <w:p w14:paraId="4BDA0DED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EE" w14:textId="77777777" w:rsidR="00194C73" w:rsidRPr="00C32C5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Teaching Title and Responsibilities:</w:t>
      </w:r>
    </w:p>
    <w:p w14:paraId="41707275" w14:textId="77777777" w:rsidR="00346337" w:rsidRDefault="00346337" w:rsidP="00346337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</w:p>
    <w:p w14:paraId="4A2EC1AF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Professional Training</w:t>
      </w:r>
    </w:p>
    <w:p w14:paraId="7EC93A27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14:paraId="08C8DED6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2009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Scholarship of Teaching and Learning, KUMS</w:t>
      </w:r>
    </w:p>
    <w:p w14:paraId="1D19642D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2009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Workshop on Journal Club with Emphasis Evidence-Base , KUMS</w:t>
      </w:r>
    </w:p>
    <w:p w14:paraId="7224E12B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2008     </w:t>
      </w:r>
      <w:r w:rsidRPr="00D7517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A One-day Workshop on How to Write CVs, Letters and</w:t>
      </w:r>
    </w:p>
    <w:p w14:paraId="0BDF3220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</w:t>
      </w:r>
      <w:r w:rsidRPr="00D7517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</w:t>
      </w: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Recommendations, KUMS</w:t>
      </w:r>
    </w:p>
    <w:p w14:paraId="0C92A0B6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2008     </w:t>
      </w:r>
      <w:r w:rsidRPr="00D7517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Workshop and Seminar on Iranian National Library of </w:t>
      </w:r>
    </w:p>
    <w:p w14:paraId="702C2A99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Medicine (INLM),KUMS</w:t>
      </w:r>
      <w:r w:rsidRPr="00D7517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</w:t>
      </w:r>
    </w:p>
    <w:p w14:paraId="696B3088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2007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Workshop on Internal Evaluation, KUMS</w:t>
      </w:r>
    </w:p>
    <w:p w14:paraId="5031C279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2005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Two-Day Workshop on Powerpoint-PDF, KUMS</w:t>
      </w:r>
    </w:p>
    <w:p w14:paraId="1FFE7978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2004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Workshop on Sex and Couple Therapy, 2</w:t>
      </w:r>
      <w:r w:rsidRPr="00D75177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nd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Asian Psychotherapy </w:t>
      </w:r>
    </w:p>
    <w:p w14:paraId="0086BE73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Congress, Psychotherapy in East: Dialogue among Civilizations </w:t>
      </w:r>
      <w:smartTag w:uri="urn:schemas-microsoft-com:office:smarttags" w:element="place">
        <w:smartTag w:uri="urn:schemas-microsoft-com:office:smarttags" w:element="City">
          <w:r w:rsidRPr="00D75177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Tehran</w:t>
          </w:r>
        </w:smartTag>
        <w:r w:rsidRPr="00D75177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, </w:t>
        </w:r>
        <w:smartTag w:uri="urn:schemas-microsoft-com:office:smarttags" w:element="country-region">
          <w:r w:rsidRPr="00D75177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Iran</w:t>
          </w:r>
        </w:smartTag>
      </w:smartTag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4C44EAB0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2004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Workshop on Training of Counselors for Marital Counseling,</w:t>
      </w: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2</w:t>
      </w:r>
      <w:r w:rsidRPr="00D75177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nd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Asian</w:t>
      </w:r>
    </w:p>
    <w:p w14:paraId="0AEC4286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Psychotherapy Congress, Psychotherapy in East: Dialogue among </w:t>
      </w:r>
    </w:p>
    <w:p w14:paraId="24C0D2CB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Civilizations, </w:t>
      </w:r>
      <w:smartTag w:uri="urn:schemas-microsoft-com:office:smarttags" w:element="place">
        <w:smartTag w:uri="urn:schemas-microsoft-com:office:smarttags" w:element="City">
          <w:r w:rsidRPr="00D75177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Tehran</w:t>
          </w:r>
        </w:smartTag>
        <w:r w:rsidRPr="00D75177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, </w:t>
        </w:r>
        <w:smartTag w:uri="urn:schemas-microsoft-com:office:smarttags" w:element="country-region">
          <w:r w:rsidRPr="00D75177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Iran</w:t>
          </w:r>
        </w:smartTag>
      </w:smartTag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</w:t>
      </w:r>
    </w:p>
    <w:p w14:paraId="14636D7F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2002 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Training Workshop on Continuous Quality Improvement, KUMS</w:t>
      </w:r>
    </w:p>
    <w:p w14:paraId="456C5A02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2001  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Training Workshop on Statistical Methods Using SPSS Program, KUMS</w:t>
      </w:r>
    </w:p>
    <w:p w14:paraId="68C5D365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2000  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Training Workshop on</w:t>
      </w: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Introductory Research Principles, KUMS</w:t>
      </w:r>
    </w:p>
    <w:p w14:paraId="084BAD46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2000  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Workshop on Writing and Presenting Medical Articles, KUMS</w:t>
      </w:r>
    </w:p>
    <w:p w14:paraId="5A431944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1998 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Workshop on Complementary Research Principle, KUMS</w:t>
      </w:r>
    </w:p>
    <w:p w14:paraId="5B2D2071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1998  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Training Workshop on</w:t>
      </w: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Introductory Teaching Methodology, KUMS</w:t>
      </w:r>
    </w:p>
    <w:p w14:paraId="6D42679D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278DE6B3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968718E" w14:textId="77777777" w:rsidR="00346337" w:rsidRPr="00346337" w:rsidRDefault="00346337" w:rsidP="0034633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6D942CE" w14:textId="77777777" w:rsidR="00346337" w:rsidRPr="00346337" w:rsidRDefault="00346337" w:rsidP="0034633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37E4BA18" w14:textId="77777777" w:rsidR="00346337" w:rsidRPr="00346337" w:rsidRDefault="00346337" w:rsidP="0034633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46337">
        <w:rPr>
          <w:rFonts w:ascii="Times New Roman" w:eastAsia="Times New Roman" w:hAnsi="Times New Roman" w:cs="Times New Roman"/>
          <w:sz w:val="28"/>
          <w:szCs w:val="28"/>
          <w:lang w:bidi="ar-SA"/>
        </w:rPr>
        <w:t>Publications</w:t>
      </w:r>
    </w:p>
    <w:p w14:paraId="5CC3FBB7" w14:textId="77777777" w:rsidR="00346337" w:rsidRPr="00346337" w:rsidRDefault="00346337" w:rsidP="0034633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59C82E1" w14:textId="77777777" w:rsidR="00346337" w:rsidRDefault="00346337" w:rsidP="0034633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34633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Articles:</w:t>
      </w:r>
    </w:p>
    <w:p w14:paraId="5687D1B8" w14:textId="77777777" w:rsidR="007C5591" w:rsidRDefault="007C5591" w:rsidP="007C5591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338556C4" w14:textId="77777777" w:rsidR="007C5591" w:rsidRDefault="007C5591" w:rsidP="007C5591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0B39E758" w14:textId="4191FF1E" w:rsidR="00F82786" w:rsidRPr="00143152" w:rsidRDefault="00F82786" w:rsidP="00F8278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 </w:t>
      </w:r>
    </w:p>
    <w:p w14:paraId="2DA28283" w14:textId="4E75AFBC" w:rsidR="00F82786" w:rsidRDefault="00F82786" w:rsidP="00F82786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388C9C64" w14:textId="77777777" w:rsidR="00E11D32" w:rsidRPr="00A726DC" w:rsidRDefault="00E11D32" w:rsidP="00E11D32">
      <w:pPr>
        <w:tabs>
          <w:tab w:val="left" w:pos="1725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</w:p>
    <w:p w14:paraId="3ECB53E2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Merati-Fashi F,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Mosafer H, Ebadi A. Validity and reliability of the Persian version of the nurse spiritual care therapeutics scale (NSCTS). BMC Palliative Care. 2021;20(1).</w:t>
      </w:r>
    </w:p>
    <w:p w14:paraId="195DCF95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Maazinezhad S, Rezaie L, Khazaie H. Treatment of chronic insomnia with atypical antipsychotics: Results from a follow-up study. Sleep Science. 2021;14(1):27-32.</w:t>
      </w:r>
    </w:p>
    <w:p w14:paraId="3EF14FBC" w14:textId="77777777" w:rsidR="004E1A7E" w:rsidRPr="00A726DC" w:rsidRDefault="004E1A7E" w:rsidP="004E1A7E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Salari N, Darvishi N,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Vaisi-Raygani A, Jalali R, Daneshkhah A, et al. A systematic review and meta-analysis of prevalence of insomnia in the third trimester of pregnancy. BMC Pregnancy and Childbirth. 2021;21(1).</w:t>
      </w:r>
    </w:p>
    <w:p w14:paraId="4A8CB983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lastRenderedPageBreak/>
        <w:t xml:space="preserve">Khazaie H, Ghadami MR,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Chehri A, Nasouri M. Sleep quality in university students with Premenstrual Dysphoric Disorder. Shanghai Archives of Psychiatry. 2016;28(3):131-8.</w:t>
      </w:r>
    </w:p>
    <w:p w14:paraId="13B5A4BE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Khazaie H, Jalali A, Cheraghi K, Ahmadi SM,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. Sleep problems among intravenous and non-intravenous opioid-dependent patients: The role of modality of use. Heroin Addiction and Related Clinical Problems. 2018;20(6):27-34.</w:t>
      </w:r>
    </w:p>
    <w:p w14:paraId="3A7DD1CF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Mohammadi H, Nasori M, Ghadami MR,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Rezaei L, Khazaie H. Shared PTSD and paradox insomnia among wives of veterans with chronic war induced PTSD: A preliminary study. Iranian Journal of Psychiatry and Behavioral Sciences. 2018;12(3).</w:t>
      </w:r>
    </w:p>
    <w:p w14:paraId="07E6C24D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Khazaie H, Ghadami MR, Najafi F, Nasouri M, Azami A,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. Risk of sleep apnea in stable methadone maintenance treatment patients and opium-dependent patients. Life Science Journal. 2013;10(12 SPL.ISS.):855-8.</w:t>
      </w:r>
    </w:p>
    <w:p w14:paraId="3AB8BE1E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Rezaei M,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 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Maazinezhad S, Khazaie H. Respiration data on sleep state misperception, psychophysiological insomnia and normal individuals from a cross sectional study. Data in Brief. 2019;26.</w:t>
      </w:r>
    </w:p>
    <w:p w14:paraId="5C625CF0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Ghadami MR,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Nasouri M, Khazaie H. PTSD-related paradoxical insomnia: an actigraphic study among veterans with chronic PTSD. Journal of injury &amp;amp; violence research. 2015;7(2):54-8.</w:t>
      </w:r>
    </w:p>
    <w:p w14:paraId="44944D70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Rezaei Z, Jalali A, Jalali R,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. Psychological problems as the major cause of fatigue in clients undergoing hemodialysis: A qualitative study. International Journal of Nursing Sciences. 2018;5(3):262-7.</w:t>
      </w:r>
    </w:p>
    <w:p w14:paraId="086B8AE5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>Salari N, Hosseinian-Far A, Jalali R, Vaisi-Raygani A, Rasoulpoor S, Mohammadi M, et al. Prevalence of stress, anxiety, depression among the general population during the COVID-19 pandemic: A systematic review and meta-analysis. Globalization and Health. 2020;16(1).</w:t>
      </w:r>
    </w:p>
    <w:p w14:paraId="20BC386D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Salari N, Khazaie H, Hosseinian-Far A,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Kazeminia M, Mohammadi M, et al. The prevalence of stress, anxiety and depression within front-line healthcare workers caring for COVID-19 patients: a systematic review and meta-regression. Human Resources for Health. 2020;18(1).</w:t>
      </w:r>
    </w:p>
    <w:p w14:paraId="6FCD8124" w14:textId="77777777" w:rsidR="004E1A7E" w:rsidRPr="00026354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026354">
        <w:rPr>
          <w:rFonts w:asciiTheme="majorBidi" w:hAnsiTheme="majorBidi" w:cstheme="majorBidi"/>
          <w:sz w:val="24"/>
          <w:szCs w:val="24"/>
          <w:lang w:bidi="ar-SA"/>
        </w:rPr>
        <w:t>Salari, N., Khazaie, H., Hosseinian-Far, A., Ghasemi, H., Mo</w:t>
      </w:r>
      <w:r>
        <w:rPr>
          <w:rFonts w:asciiTheme="majorBidi" w:hAnsiTheme="majorBidi" w:cstheme="majorBidi"/>
          <w:sz w:val="24"/>
          <w:szCs w:val="24"/>
          <w:lang w:bidi="ar-SA"/>
        </w:rPr>
        <w:t>hammadi, M., Shohaimi, S.,</w:t>
      </w:r>
      <w:r w:rsidRPr="00026354">
        <w:rPr>
          <w:rFonts w:asciiTheme="majorBidi" w:hAnsiTheme="majorBidi" w:cstheme="majorBidi"/>
          <w:sz w:val="24"/>
          <w:szCs w:val="24"/>
          <w:lang w:bidi="ar-SA"/>
        </w:rPr>
        <w:t xml:space="preserve"> Hosseinian-Far, M. (2020). The prevalence of sleep disturbances among physicians and nurses facing the COVID-19 patients: A systematic review and meta-analysis. </w:t>
      </w:r>
      <w:r w:rsidRPr="00026354">
        <w:rPr>
          <w:rFonts w:asciiTheme="majorBidi" w:hAnsiTheme="majorBidi" w:cstheme="majorBidi"/>
          <w:i/>
          <w:iCs/>
          <w:sz w:val="24"/>
          <w:szCs w:val="24"/>
          <w:lang w:bidi="ar-SA"/>
        </w:rPr>
        <w:t>Globalization and Health, 16</w:t>
      </w:r>
      <w:r w:rsidRPr="00026354">
        <w:rPr>
          <w:rFonts w:asciiTheme="majorBidi" w:hAnsiTheme="majorBidi" w:cstheme="majorBidi"/>
          <w:sz w:val="24"/>
          <w:szCs w:val="24"/>
          <w:lang w:bidi="ar-SA"/>
        </w:rPr>
        <w:t>(1). doi:10.1186/s12992-020-00620-0</w:t>
      </w:r>
    </w:p>
    <w:p w14:paraId="39E03039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Salari N, Mohammadi M, Vaisi-Raygani A, Abdi A, Shohaimi S,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et al. The prevalence of severe depression in Iranian older adult: A meta-analysis and meta-regression. BMC Geriatrics. 2020;20(1).</w:t>
      </w:r>
    </w:p>
    <w:p w14:paraId="68A6D525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Darvishi N, Daneshkhah A,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Vaisi-Raygani A, Mohammadi M, Salari N, et al. The prevalence of Restless Legs Syndrome/Willis-ekbom disease (RLS/WED) in the third trimester of pregnancy: A systematic review. BMC Neurology. 2020;20(1).</w:t>
      </w:r>
    </w:p>
    <w:p w14:paraId="634BCF7F" w14:textId="77777777" w:rsidR="004E1A7E" w:rsidRPr="00A726DC" w:rsidRDefault="004E1A7E" w:rsidP="004E1A7E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Ghasemi H,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Abdi A, Jalali R, Salari N, Vaisi-Raygani A, et al. The Prevalence of Restless Legs Syndrome in Patients with Migraine: A Systematic Review and Meta-Analysis. Pain Research and Management. 2020;2020.</w:t>
      </w:r>
    </w:p>
    <w:p w14:paraId="6E6419EB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>Jalali R, Vaisi-Raygani A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, 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Salari N, Mohammadi M, Sabbaghchi M. Geographic information system (GIS): A reliable tool for monitoring COVID-19 in Iran and the world. Journal of Military Medicine. 2020;22(2):216-20.</w:t>
      </w:r>
    </w:p>
    <w:p w14:paraId="114343F6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Kazeminia M, Jalali R, Vaisi-Raygani A,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Salari N, Mohammadi M, et al. Fever and cough are two important factors in identifying patients with the Covid-19: A meta-analysis. Journal of Military Medicine. 2020;22(2):193-202.</w:t>
      </w:r>
    </w:p>
    <w:p w14:paraId="5C92E3F2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lastRenderedPageBreak/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Khazaie H, Nasouri M, Ghadami MR, Tahmasian M. Evaluation of Berlin questionnaire validity for sleep apnea risk in sleep clinic populations. Basic and Clinical Neuroscience. 2016;7(1):43-8.</w:t>
      </w:r>
    </w:p>
    <w:p w14:paraId="0A3FA1DF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Rahmati M,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Salari N, Bazrafshan MR, Haydarian A. The effects of religious and spiritual interventions on the resilience of family members of patients in the ICU. Shiraz E Medical Journal. 2017;18(11).</w:t>
      </w:r>
    </w:p>
    <w:p w14:paraId="46318B27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Khazaie H, Salari N, Maazinezhad S. The effect of transcutaneous electrical acupoint stimulation on sleep quality in chronic insomnia disorder. Scientific Journal of Kurdistan University of Medical Sciences. 2019;24(5):83-94.</w:t>
      </w:r>
    </w:p>
    <w:p w14:paraId="75B43846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Jalali R, Khazaei H,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 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Hayrani Z, Menati L. The effect of sleep quality on students’ academic achievement. Advances in Medical Education and Practice. 2020;11:497-502.</w:t>
      </w:r>
    </w:p>
    <w:p w14:paraId="1DDFBEDB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Salari N, Khazaie H, Hosseinian-Far A,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Ghasemi H, Mohammadi M, et al. The effect of acceptance and commitment therapy on insomnia and sleep quality: A systematic review. BMC Neurology. 2020;20(1).</w:t>
      </w:r>
    </w:p>
    <w:p w14:paraId="2B59DBA2" w14:textId="77777777" w:rsidR="004E1A7E" w:rsidRPr="004E1A7E" w:rsidRDefault="004E1A7E" w:rsidP="00E2101A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1D5E5C4C" w14:textId="57622230" w:rsidR="007C5591" w:rsidRPr="00A726DC" w:rsidRDefault="007C5591" w:rsidP="004E1A7E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726DC">
        <w:rPr>
          <w:rFonts w:asciiTheme="majorBidi" w:hAnsiTheme="majorBidi" w:cstheme="majorBidi"/>
          <w:sz w:val="24"/>
          <w:szCs w:val="24"/>
        </w:rPr>
        <w:t>Bavafa Amir, Foroughi Ali akbar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</w:rPr>
        <w:t>, Khaledi-Paveh Behnam</w:t>
      </w:r>
      <w:r w:rsidRPr="00A726DC">
        <w:rPr>
          <w:rFonts w:asciiTheme="majorBidi" w:hAnsiTheme="majorBidi" w:cstheme="majorBidi"/>
          <w:sz w:val="24"/>
          <w:szCs w:val="24"/>
        </w:rPr>
        <w:t xml:space="preserve">, Taheri Amir abbas, </w:t>
      </w:r>
      <w:r w:rsidR="00FB1EC4" w:rsidRPr="00A726DC">
        <w:rPr>
          <w:rFonts w:asciiTheme="majorBidi" w:hAnsiTheme="majorBidi" w:cstheme="majorBidi"/>
          <w:sz w:val="24"/>
          <w:szCs w:val="24"/>
        </w:rPr>
        <w:t xml:space="preserve">Fehrest </w:t>
      </w:r>
      <w:r w:rsidRPr="00A726DC">
        <w:rPr>
          <w:rFonts w:asciiTheme="majorBidi" w:hAnsiTheme="majorBidi" w:cstheme="majorBidi"/>
          <w:sz w:val="24"/>
          <w:szCs w:val="24"/>
        </w:rPr>
        <w:t>Farzane,</w:t>
      </w:r>
      <w:r w:rsidR="00E2101A" w:rsidRPr="00A726DC">
        <w:rPr>
          <w:rFonts w:asciiTheme="majorBidi" w:hAnsiTheme="majorBidi" w:cstheme="majorBidi"/>
          <w:sz w:val="24"/>
          <w:szCs w:val="24"/>
        </w:rPr>
        <w:t xml:space="preserve"> Amiri</w:t>
      </w:r>
      <w:r w:rsidRPr="00A726DC">
        <w:rPr>
          <w:rFonts w:asciiTheme="majorBidi" w:hAnsiTheme="majorBidi" w:cstheme="majorBidi"/>
          <w:sz w:val="24"/>
          <w:szCs w:val="24"/>
        </w:rPr>
        <w:t xml:space="preserve"> Shahram</w:t>
      </w:r>
      <w:r w:rsidR="00FB1EC4" w:rsidRPr="00A726DC">
        <w:rPr>
          <w:rFonts w:asciiTheme="majorBidi" w:hAnsiTheme="majorBidi" w:cstheme="majorBidi"/>
          <w:sz w:val="24"/>
          <w:szCs w:val="24"/>
        </w:rPr>
        <w:t>.</w:t>
      </w:r>
      <w:r w:rsidRPr="00A726DC">
        <w:rPr>
          <w:rFonts w:asciiTheme="majorBidi" w:hAnsiTheme="majorBidi" w:cstheme="majorBidi"/>
          <w:sz w:val="24"/>
          <w:szCs w:val="24"/>
        </w:rPr>
        <w:t xml:space="preserve">The comparison of state and trait anxiety in influencing </w:t>
      </w:r>
      <w:r w:rsidR="00AB0D97" w:rsidRPr="00A726DC">
        <w:rPr>
          <w:rFonts w:asciiTheme="majorBidi" w:hAnsiTheme="majorBidi" w:cstheme="majorBidi"/>
          <w:sz w:val="24"/>
          <w:szCs w:val="24"/>
        </w:rPr>
        <w:t>the components of sleep quality</w:t>
      </w:r>
      <w:r w:rsidRPr="00A726DC">
        <w:rPr>
          <w:rFonts w:asciiTheme="majorBidi" w:hAnsiTheme="majorBidi" w:cstheme="majorBidi"/>
          <w:sz w:val="24"/>
          <w:szCs w:val="24"/>
        </w:rPr>
        <w:t>.</w:t>
      </w:r>
      <w:r w:rsidR="00AB0D97" w:rsidRPr="00A726DC">
        <w:rPr>
          <w:rFonts w:asciiTheme="majorBidi" w:hAnsiTheme="majorBidi" w:cstheme="majorBidi"/>
          <w:sz w:val="24"/>
          <w:szCs w:val="24"/>
        </w:rPr>
        <w:t xml:space="preserve"> Journal of Sleep Sciences. In press.</w:t>
      </w:r>
    </w:p>
    <w:p w14:paraId="6AC678D5" w14:textId="77777777" w:rsidR="00E2101A" w:rsidRPr="00A726DC" w:rsidRDefault="00E2101A" w:rsidP="00E2101A">
      <w:pPr>
        <w:pStyle w:val="ListParagraph"/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7E33B27C" w14:textId="1A8A6B51" w:rsidR="00F82786" w:rsidRPr="00A726DC" w:rsidRDefault="00F82786" w:rsidP="00467261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>Khazaie H,  Jalali A,  Cheraghi K, Ahmadi M</w:t>
      </w:r>
      <w:r w:rsidRPr="00A726DC">
        <w:rPr>
          <w:rFonts w:asciiTheme="majorBidi" w:hAnsiTheme="majorBidi" w:cstheme="majorBidi"/>
          <w:sz w:val="24"/>
          <w:szCs w:val="24"/>
          <w:u w:val="single"/>
          <w:lang w:bidi="ar-SA"/>
        </w:rPr>
        <w:t>,</w:t>
      </w:r>
      <w:r w:rsidR="00E2101A" w:rsidRPr="00A726DC">
        <w:rPr>
          <w:rFonts w:asciiTheme="majorBidi" w:hAnsiTheme="majorBidi" w:cstheme="majorBidi"/>
          <w:sz w:val="24"/>
          <w:szCs w:val="24"/>
          <w:u w:val="single"/>
          <w:lang w:bidi="ar-SA"/>
        </w:rPr>
        <w:t xml:space="preserve"> </w:t>
      </w:r>
      <w:r w:rsidRPr="00A726DC">
        <w:rPr>
          <w:rFonts w:asciiTheme="majorBidi" w:hAnsiTheme="majorBidi" w:cstheme="majorBidi"/>
          <w:b/>
          <w:bCs/>
          <w:sz w:val="24"/>
          <w:szCs w:val="24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.Sleep problems among     intravenous and non-intravenous opioid-dependent patients: The role of modality of use.   Heroin Addict </w:t>
      </w:r>
      <w:r w:rsidR="004474B9" w:rsidRPr="00A726DC">
        <w:rPr>
          <w:rFonts w:asciiTheme="majorBidi" w:hAnsiTheme="majorBidi" w:cstheme="majorBidi"/>
          <w:sz w:val="24"/>
          <w:szCs w:val="24"/>
          <w:lang w:bidi="ar-SA"/>
        </w:rPr>
        <w:t xml:space="preserve">Relat Clin Probl. Vol 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20</w:t>
      </w:r>
      <w:r w:rsidR="004474B9" w:rsidRPr="00A726DC">
        <w:rPr>
          <w:rFonts w:asciiTheme="majorBidi" w:hAnsiTheme="majorBidi" w:cstheme="majorBidi"/>
          <w:sz w:val="24"/>
          <w:szCs w:val="24"/>
          <w:lang w:bidi="ar-SA"/>
        </w:rPr>
        <w:t>. No</w:t>
      </w:r>
      <w:r w:rsidR="00467261" w:rsidRPr="00A726DC">
        <w:rPr>
          <w:rFonts w:asciiTheme="majorBidi" w:hAnsiTheme="majorBidi" w:cstheme="majorBidi"/>
          <w:sz w:val="24"/>
          <w:szCs w:val="24"/>
          <w:lang w:bidi="ar-SA"/>
        </w:rPr>
        <w:t>.</w:t>
      </w:r>
      <w:r w:rsidR="004474B9"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r w:rsidR="00467261" w:rsidRPr="00A726DC">
        <w:rPr>
          <w:rFonts w:asciiTheme="majorBidi" w:hAnsiTheme="majorBidi" w:cstheme="majorBidi"/>
          <w:sz w:val="24"/>
          <w:szCs w:val="24"/>
          <w:lang w:bidi="ar-SA"/>
        </w:rPr>
        <w:t>N</w:t>
      </w:r>
      <w:r w:rsidR="004474B9" w:rsidRPr="00A726DC">
        <w:rPr>
          <w:rFonts w:asciiTheme="majorBidi" w:hAnsiTheme="majorBidi" w:cstheme="majorBidi"/>
          <w:sz w:val="24"/>
          <w:szCs w:val="24"/>
          <w:lang w:bidi="ar-SA"/>
        </w:rPr>
        <w:t>6.</w:t>
      </w:r>
      <w:r w:rsidR="00467261"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December </w:t>
      </w:r>
      <w:r w:rsidR="004474B9" w:rsidRPr="00A726DC">
        <w:rPr>
          <w:rFonts w:asciiTheme="majorBidi" w:hAnsiTheme="majorBidi" w:cstheme="majorBidi"/>
          <w:sz w:val="24"/>
          <w:szCs w:val="24"/>
          <w:lang w:bidi="ar-SA"/>
        </w:rPr>
        <w:t>2018</w:t>
      </w:r>
      <w:r w:rsidR="00467261" w:rsidRPr="00A726DC">
        <w:rPr>
          <w:rFonts w:asciiTheme="majorBidi" w:hAnsiTheme="majorBidi" w:cstheme="majorBidi"/>
          <w:sz w:val="24"/>
          <w:szCs w:val="24"/>
          <w:lang w:bidi="ar-SA"/>
        </w:rPr>
        <w:t>.</w:t>
      </w:r>
    </w:p>
    <w:p w14:paraId="32B7428E" w14:textId="77777777" w:rsidR="00F82786" w:rsidRPr="00A726DC" w:rsidRDefault="00F82786" w:rsidP="00F82786">
      <w:pPr>
        <w:bidi w:val="0"/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4"/>
        </w:rPr>
      </w:pPr>
    </w:p>
    <w:p w14:paraId="0D434E08" w14:textId="375D076F" w:rsidR="00B57420" w:rsidRPr="00A726DC" w:rsidRDefault="00B57420" w:rsidP="00B57420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Manoochehri Z, Rezaei M, Salari N, Khazaie H, </w:t>
      </w:r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Khaledi Paveh B</w:t>
      </w:r>
      <w:r w:rsidRPr="00A726DC">
        <w:rPr>
          <w:rFonts w:asciiTheme="majorBidi" w:eastAsia="Times New Roman" w:hAnsiTheme="majorBidi" w:cstheme="majorBidi"/>
          <w:sz w:val="24"/>
          <w:szCs w:val="24"/>
        </w:rPr>
        <w:t>, Manoochehri S.Prediction of Obstructive Sleep Apnea Using Data Mining Approaches C5.0 Decision Tree and Logistic Regression Model. Arch Iran Med. 2018 Oct 1;21(10):460-465.</w:t>
      </w:r>
    </w:p>
    <w:p w14:paraId="2DD9B2B8" w14:textId="20533224" w:rsidR="00E11D32" w:rsidRPr="00A726DC" w:rsidRDefault="00E11D32" w:rsidP="00B57420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726DC">
        <w:rPr>
          <w:rFonts w:asciiTheme="majorBidi" w:hAnsiTheme="majorBidi" w:cstheme="majorBidi"/>
          <w:sz w:val="24"/>
          <w:szCs w:val="24"/>
        </w:rPr>
        <w:t>Manoochehri Z, Salari N, Rezaei M, Khazaie H, Manoochehri S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</w:rPr>
        <w:t>, Pavah BK</w:t>
      </w:r>
      <w:r w:rsidRPr="00A726DC">
        <w:rPr>
          <w:rFonts w:asciiTheme="majorBidi" w:hAnsiTheme="majorBidi" w:cstheme="majorBidi"/>
          <w:sz w:val="24"/>
          <w:szCs w:val="24"/>
        </w:rPr>
        <w:t>. Comparison of support vector machine based on genetic algorithm with logistic regression to diagnose obstructive sleep apnea. J Res Med Sci [serial online] 2018 [cited 2018 Aug 12];23:65. Available from: </w:t>
      </w:r>
      <w:hyperlink r:id="rId7" w:history="1">
        <w:r w:rsidRPr="00A726DC">
          <w:rPr>
            <w:rFonts w:asciiTheme="majorBidi" w:hAnsiTheme="majorBidi" w:cstheme="majorBidi"/>
            <w:sz w:val="24"/>
            <w:szCs w:val="24"/>
          </w:rPr>
          <w:t>http://www.jmsjournal.net/text.asp?2018/23/1/65/237594</w:t>
        </w:r>
      </w:hyperlink>
    </w:p>
    <w:p w14:paraId="055889AA" w14:textId="77777777" w:rsidR="00E11D32" w:rsidRPr="00A726DC" w:rsidRDefault="00E11D32" w:rsidP="00E11D32">
      <w:pPr>
        <w:tabs>
          <w:tab w:val="left" w:pos="1725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</w:p>
    <w:bookmarkStart w:id="7" w:name="bau1"/>
    <w:p w14:paraId="75A5ED8F" w14:textId="3B31F03C" w:rsidR="006D2384" w:rsidRPr="00A726DC" w:rsidRDefault="0002024D" w:rsidP="00E11D32">
      <w:pPr>
        <w:pStyle w:val="Heading2"/>
        <w:numPr>
          <w:ilvl w:val="0"/>
          <w:numId w:val="5"/>
        </w:numPr>
        <w:bidi w:val="0"/>
        <w:rPr>
          <w:rFonts w:asciiTheme="majorBidi" w:eastAsia="Times New Roman" w:hAnsiTheme="majorBidi"/>
          <w:b w:val="0"/>
          <w:bCs w:val="0"/>
          <w:color w:val="auto"/>
          <w:sz w:val="24"/>
          <w:szCs w:val="24"/>
          <w:lang w:bidi="ar-SA"/>
        </w:rPr>
      </w:pPr>
      <w:r w:rsidRPr="00A726DC">
        <w:rPr>
          <w:rFonts w:asciiTheme="majorBidi" w:hAnsiTheme="majorBidi"/>
          <w:b w:val="0"/>
          <w:bCs w:val="0"/>
          <w:color w:val="auto"/>
          <w:sz w:val="24"/>
          <w:szCs w:val="24"/>
        </w:rPr>
        <w:fldChar w:fldCharType="begin"/>
      </w:r>
      <w:r w:rsidRPr="00A726DC">
        <w:rPr>
          <w:rFonts w:asciiTheme="majorBidi" w:hAnsiTheme="majorBidi"/>
          <w:b w:val="0"/>
          <w:bCs w:val="0"/>
          <w:color w:val="auto"/>
          <w:sz w:val="24"/>
          <w:szCs w:val="24"/>
        </w:rPr>
        <w:instrText xml:space="preserve"> HYPERLINK "https://www.sciencedirect.com/science/article/pii/S2352013217303927" \l "!" </w:instrText>
      </w:r>
      <w:r w:rsidRPr="00A726DC">
        <w:rPr>
          <w:rFonts w:asciiTheme="majorBidi" w:hAnsiTheme="majorBidi"/>
          <w:b w:val="0"/>
          <w:bCs w:val="0"/>
          <w:color w:val="auto"/>
          <w:sz w:val="24"/>
          <w:szCs w:val="24"/>
        </w:rPr>
        <w:fldChar w:fldCharType="separate"/>
      </w:r>
      <w:r w:rsidRPr="00A726DC">
        <w:rPr>
          <w:rStyle w:val="text"/>
          <w:rFonts w:asciiTheme="majorBidi" w:hAnsiTheme="majorBidi"/>
          <w:b w:val="0"/>
          <w:bCs w:val="0"/>
          <w:color w:val="auto"/>
          <w:sz w:val="24"/>
          <w:szCs w:val="24"/>
        </w:rPr>
        <w:t>Rezaei</w:t>
      </w:r>
      <w:r w:rsidR="00A32726" w:rsidRPr="00A726DC">
        <w:rPr>
          <w:rStyle w:val="text"/>
          <w:rFonts w:asciiTheme="majorBidi" w:hAnsiTheme="majorBidi"/>
          <w:b w:val="0"/>
          <w:bCs w:val="0"/>
          <w:color w:val="auto"/>
          <w:sz w:val="24"/>
          <w:szCs w:val="24"/>
        </w:rPr>
        <w:t xml:space="preserve"> Z</w:t>
      </w:r>
      <w:r w:rsidR="006D2384" w:rsidRPr="00A726DC">
        <w:rPr>
          <w:rStyle w:val="author-ref"/>
          <w:rFonts w:asciiTheme="majorBidi" w:hAnsiTheme="majorBidi"/>
          <w:b w:val="0"/>
          <w:bCs w:val="0"/>
          <w:color w:val="auto"/>
          <w:sz w:val="24"/>
          <w:szCs w:val="24"/>
        </w:rPr>
        <w:t>,</w:t>
      </w:r>
      <w:r w:rsidRPr="00A726DC">
        <w:rPr>
          <w:rFonts w:asciiTheme="majorBidi" w:hAnsiTheme="majorBidi"/>
          <w:b w:val="0"/>
          <w:bCs w:val="0"/>
          <w:color w:val="auto"/>
          <w:sz w:val="24"/>
          <w:szCs w:val="24"/>
        </w:rPr>
        <w:fldChar w:fldCharType="end"/>
      </w:r>
      <w:bookmarkStart w:id="8" w:name="bau2"/>
      <w:bookmarkEnd w:id="7"/>
      <w:r w:rsidR="006D2384" w:rsidRPr="00A726D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hyperlink r:id="rId8" w:anchor="!" w:history="1">
        <w:r w:rsidRPr="00A726DC">
          <w:rPr>
            <w:rStyle w:val="text"/>
            <w:rFonts w:asciiTheme="majorBidi" w:hAnsiTheme="majorBidi"/>
            <w:b w:val="0"/>
            <w:bCs w:val="0"/>
            <w:color w:val="auto"/>
            <w:sz w:val="24"/>
            <w:szCs w:val="24"/>
          </w:rPr>
          <w:t>Jalali</w:t>
        </w:r>
      </w:hyperlink>
      <w:bookmarkStart w:id="9" w:name="bau3"/>
      <w:bookmarkEnd w:id="8"/>
      <w:r w:rsidR="00A32726" w:rsidRPr="00A726DC">
        <w:rPr>
          <w:rStyle w:val="author-ref"/>
          <w:rFonts w:asciiTheme="majorBidi" w:hAnsiTheme="majorBidi"/>
          <w:b w:val="0"/>
          <w:bCs w:val="0"/>
          <w:color w:val="auto"/>
          <w:sz w:val="24"/>
          <w:szCs w:val="24"/>
          <w:vertAlign w:val="superscript"/>
        </w:rPr>
        <w:t xml:space="preserve"> </w:t>
      </w:r>
      <w:r w:rsidR="00A32726" w:rsidRPr="00A726DC">
        <w:rPr>
          <w:rStyle w:val="author-ref"/>
          <w:rFonts w:asciiTheme="majorBidi" w:hAnsiTheme="majorBidi"/>
          <w:b w:val="0"/>
          <w:bCs w:val="0"/>
          <w:color w:val="auto"/>
          <w:sz w:val="24"/>
          <w:szCs w:val="24"/>
        </w:rPr>
        <w:t>A ,</w:t>
      </w:r>
      <w:r w:rsidR="002E6491" w:rsidRPr="00A726DC">
        <w:rPr>
          <w:rStyle w:val="author-ref"/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hyperlink r:id="rId9" w:anchor="!" w:history="1">
        <w:r w:rsidRPr="00A726DC">
          <w:rPr>
            <w:rStyle w:val="text"/>
            <w:rFonts w:asciiTheme="majorBidi" w:hAnsiTheme="majorBidi"/>
            <w:b w:val="0"/>
            <w:bCs w:val="0"/>
            <w:color w:val="auto"/>
            <w:sz w:val="24"/>
            <w:szCs w:val="24"/>
          </w:rPr>
          <w:t>Jalali</w:t>
        </w:r>
      </w:hyperlink>
      <w:bookmarkStart w:id="10" w:name="bau4"/>
      <w:bookmarkEnd w:id="9"/>
      <w:r w:rsidR="00A32726" w:rsidRPr="00A726D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R,</w:t>
      </w:r>
      <w:r w:rsidR="002E6491" w:rsidRPr="00A726D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hyperlink r:id="rId10" w:anchor="!" w:history="1">
        <w:r w:rsidRPr="00A726DC">
          <w:rPr>
            <w:rStyle w:val="text"/>
            <w:rFonts w:asciiTheme="majorBidi" w:hAnsiTheme="majorBidi"/>
            <w:color w:val="auto"/>
            <w:sz w:val="24"/>
            <w:szCs w:val="24"/>
            <w:u w:val="single"/>
          </w:rPr>
          <w:t>Khaledi-Paveh</w:t>
        </w:r>
      </w:hyperlink>
      <w:bookmarkEnd w:id="10"/>
      <w:r w:rsidR="00A32726" w:rsidRPr="00A726DC">
        <w:rPr>
          <w:rFonts w:asciiTheme="majorBidi" w:hAnsiTheme="majorBidi"/>
          <w:color w:val="auto"/>
          <w:sz w:val="24"/>
          <w:szCs w:val="24"/>
          <w:u w:val="single"/>
        </w:rPr>
        <w:t xml:space="preserve"> B</w:t>
      </w:r>
      <w:r w:rsidRPr="00A726DC">
        <w:rPr>
          <w:rFonts w:asciiTheme="majorBidi" w:hAnsiTheme="majorBidi"/>
          <w:b w:val="0"/>
          <w:bCs w:val="0"/>
          <w:color w:val="auto"/>
          <w:sz w:val="24"/>
          <w:szCs w:val="24"/>
        </w:rPr>
        <w:t>.</w:t>
      </w:r>
      <w:r w:rsidR="00F352AA" w:rsidRPr="00A726DC"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  <w:lang w:bidi="ar-SA"/>
        </w:rPr>
        <w:t xml:space="preserve"> Psychological problems as the major cause of fatigue in clients undergoing hemodialysis: A qualitative study</w:t>
      </w:r>
      <w:r w:rsidR="006D2384" w:rsidRPr="00A726DC"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  <w:lang w:bidi="ar-SA"/>
        </w:rPr>
        <w:t xml:space="preserve">. </w:t>
      </w:r>
      <w:r w:rsidR="00EF5190" w:rsidRPr="00A726DC"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  <w:lang w:bidi="ar-SA"/>
        </w:rPr>
        <w:t>I</w:t>
      </w:r>
      <w:hyperlink r:id="rId11" w:tooltip="Go to International Journal of Nursing Sciences on ScienceDirect" w:history="1">
        <w:r w:rsidR="006D2384" w:rsidRPr="00A726DC">
          <w:rPr>
            <w:rFonts w:asciiTheme="majorBidi" w:eastAsia="Times New Roman" w:hAnsiTheme="majorBidi"/>
            <w:b w:val="0"/>
            <w:bCs w:val="0"/>
            <w:color w:val="auto"/>
            <w:sz w:val="24"/>
            <w:szCs w:val="24"/>
            <w:lang w:bidi="ar-SA"/>
          </w:rPr>
          <w:t>nternational Journal of Nursing Sciences</w:t>
        </w:r>
      </w:hyperlink>
      <w:r w:rsidR="002E6491" w:rsidRPr="00A726DC">
        <w:rPr>
          <w:rFonts w:asciiTheme="majorBidi" w:eastAsia="Times New Roman" w:hAnsiTheme="majorBidi"/>
          <w:b w:val="0"/>
          <w:bCs w:val="0"/>
          <w:color w:val="auto"/>
          <w:sz w:val="24"/>
          <w:szCs w:val="24"/>
          <w:lang w:bidi="ar-SA"/>
        </w:rPr>
        <w:t>.</w:t>
      </w:r>
      <w:hyperlink r:id="rId12" w:tooltip="Go to table of contents for this volume/issue" w:history="1">
        <w:r w:rsidR="006D2384" w:rsidRPr="00A726DC">
          <w:rPr>
            <w:rFonts w:asciiTheme="majorBidi" w:eastAsia="Times New Roman" w:hAnsiTheme="majorBidi"/>
            <w:b w:val="0"/>
            <w:bCs w:val="0"/>
            <w:color w:val="auto"/>
            <w:sz w:val="24"/>
            <w:szCs w:val="24"/>
            <w:lang w:bidi="ar-SA"/>
          </w:rPr>
          <w:t>Volume 5, Issue 3</w:t>
        </w:r>
      </w:hyperlink>
      <w:r w:rsidR="006D2384" w:rsidRPr="00A726DC">
        <w:rPr>
          <w:rFonts w:asciiTheme="majorBidi" w:eastAsia="Times New Roman" w:hAnsiTheme="majorBidi"/>
          <w:b w:val="0"/>
          <w:bCs w:val="0"/>
          <w:color w:val="auto"/>
          <w:sz w:val="24"/>
          <w:szCs w:val="24"/>
          <w:lang w:bidi="ar-SA"/>
        </w:rPr>
        <w:t>, 10 July 2018, Pages 262-267.</w:t>
      </w:r>
      <w:r w:rsidR="006D2384" w:rsidRPr="00A726D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r w:rsidR="006D2384" w:rsidRPr="00A726DC">
        <w:rPr>
          <w:rFonts w:asciiTheme="majorBidi" w:eastAsia="Times New Roman" w:hAnsiTheme="majorBidi"/>
          <w:b w:val="0"/>
          <w:bCs w:val="0"/>
          <w:color w:val="auto"/>
          <w:sz w:val="24"/>
          <w:szCs w:val="24"/>
          <w:lang w:bidi="ar-SA"/>
        </w:rPr>
        <w:t>doi.org/10.1016/j.ijnss.2018.07.001</w:t>
      </w:r>
    </w:p>
    <w:p w14:paraId="005E197C" w14:textId="77777777" w:rsidR="00A32726" w:rsidRPr="00A726DC" w:rsidRDefault="00A32726" w:rsidP="00A32726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24"/>
          <w:szCs w:val="24"/>
        </w:rPr>
      </w:pPr>
    </w:p>
    <w:p w14:paraId="35044A7E" w14:textId="5DCBE15E" w:rsidR="00A32726" w:rsidRPr="00A726DC" w:rsidRDefault="00A32726" w:rsidP="00E11D32">
      <w:pPr>
        <w:pStyle w:val="ListParagraph"/>
        <w:numPr>
          <w:ilvl w:val="0"/>
          <w:numId w:val="5"/>
        </w:numPr>
        <w:bidi w:val="0"/>
        <w:rPr>
          <w:rFonts w:asciiTheme="majorBidi" w:eastAsia="Calibri" w:hAnsiTheme="majorBidi" w:cstheme="majorBidi"/>
          <w:noProof/>
          <w:sz w:val="24"/>
          <w:szCs w:val="24"/>
          <w:rtl/>
        </w:rPr>
      </w:pPr>
      <w:r w:rsidRPr="00A726DC">
        <w:rPr>
          <w:rFonts w:asciiTheme="majorBidi" w:hAnsiTheme="majorBidi" w:cstheme="majorBidi"/>
          <w:color w:val="333333"/>
          <w:sz w:val="24"/>
          <w:szCs w:val="24"/>
          <w:shd w:val="clear" w:color="auto" w:fill="F8F8F8"/>
        </w:rPr>
        <w:t xml:space="preserve">Qanbari Zadeh B, Hadadian F, Salari N, Maazinezhad S, </w:t>
      </w:r>
      <w:r w:rsidRPr="00A726DC">
        <w:rPr>
          <w:rFonts w:asciiTheme="majorBidi" w:hAnsiTheme="majorBidi" w:cstheme="majorBidi"/>
          <w:b/>
          <w:bCs/>
          <w:color w:val="333333"/>
          <w:sz w:val="24"/>
          <w:szCs w:val="24"/>
          <w:u w:val="single"/>
          <w:shd w:val="clear" w:color="auto" w:fill="F8F8F8"/>
        </w:rPr>
        <w:t>Khaledi Paveh B</w:t>
      </w:r>
      <w:r w:rsidRPr="00A726DC">
        <w:rPr>
          <w:rFonts w:asciiTheme="majorBidi" w:hAnsiTheme="majorBidi" w:cstheme="majorBidi"/>
          <w:color w:val="333333"/>
          <w:sz w:val="24"/>
          <w:szCs w:val="24"/>
          <w:shd w:val="clear" w:color="auto" w:fill="F8F8F8"/>
        </w:rPr>
        <w:t>. et al. The Effect of Transcotaneus Electrical Acupoint Stimulation on Sleep Quality in Nurses, J Kermanshah Univ Med Sci. 2018 ;22(1):e68669. </w:t>
      </w:r>
      <w:hyperlink r:id="rId13" w:history="1">
        <w:r w:rsidRPr="00A726DC">
          <w:rPr>
            <w:rFonts w:asciiTheme="majorBidi" w:hAnsiTheme="majorBidi" w:cstheme="majorBidi"/>
            <w:sz w:val="24"/>
            <w:szCs w:val="24"/>
            <w:shd w:val="clear" w:color="auto" w:fill="F8F8F8"/>
          </w:rPr>
          <w:t>doi: 10.5812/jkums.68669</w:t>
        </w:r>
      </w:hyperlink>
      <w:r w:rsidRPr="00A726DC">
        <w:rPr>
          <w:rFonts w:asciiTheme="majorBidi" w:hAnsiTheme="majorBidi" w:cstheme="majorBidi"/>
          <w:sz w:val="24"/>
          <w:szCs w:val="24"/>
          <w:shd w:val="clear" w:color="auto" w:fill="F8F8F8"/>
        </w:rPr>
        <w:t>.</w:t>
      </w:r>
    </w:p>
    <w:p w14:paraId="7963A2A9" w14:textId="0476852A" w:rsidR="00F352AA" w:rsidRPr="00A726DC" w:rsidRDefault="005B77CD" w:rsidP="00E11D32">
      <w:pPr>
        <w:pStyle w:val="Heading1"/>
        <w:numPr>
          <w:ilvl w:val="0"/>
          <w:numId w:val="5"/>
        </w:numPr>
        <w:bidi w:val="0"/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  <w:lang w:bidi="ar-SA"/>
        </w:rPr>
      </w:pPr>
      <w:r w:rsidRPr="00A726DC">
        <w:rPr>
          <w:rFonts w:asciiTheme="majorBidi" w:eastAsiaTheme="minorHAnsi" w:hAnsiTheme="majorBidi"/>
          <w:b w:val="0"/>
          <w:bCs w:val="0"/>
          <w:color w:val="auto"/>
          <w:sz w:val="24"/>
          <w:szCs w:val="24"/>
        </w:rPr>
        <w:t xml:space="preserve">Rahmati M, </w:t>
      </w:r>
      <w:r w:rsidRPr="00A726DC">
        <w:rPr>
          <w:rFonts w:asciiTheme="majorBidi" w:eastAsiaTheme="minorHAnsi" w:hAnsiTheme="majorBidi"/>
          <w:color w:val="auto"/>
          <w:sz w:val="24"/>
          <w:szCs w:val="24"/>
          <w:u w:val="single"/>
        </w:rPr>
        <w:t>Khaledi B</w:t>
      </w:r>
      <w:r w:rsidRPr="00A726DC">
        <w:rPr>
          <w:rFonts w:asciiTheme="majorBidi" w:eastAsiaTheme="minorHAnsi" w:hAnsiTheme="majorBidi"/>
          <w:b w:val="0"/>
          <w:bCs w:val="0"/>
          <w:color w:val="auto"/>
          <w:sz w:val="24"/>
          <w:szCs w:val="24"/>
        </w:rPr>
        <w:t xml:space="preserve">, Salari N, Bazrafshan M, Haydarian A. et al. The Effects of Religious and Spiritual Interventions on the Resilience of Family Members of Patients in the ICU, Shiraz E-Med J. 2017 ;18(11):e13007. </w:t>
      </w:r>
      <w:hyperlink r:id="rId14" w:history="1">
        <w:r w:rsidRPr="00A726DC">
          <w:rPr>
            <w:rFonts w:asciiTheme="majorBidi" w:eastAsiaTheme="minorHAnsi" w:hAnsiTheme="majorBidi"/>
            <w:b w:val="0"/>
            <w:bCs w:val="0"/>
            <w:color w:val="auto"/>
            <w:sz w:val="24"/>
            <w:szCs w:val="24"/>
          </w:rPr>
          <w:t>doi: 10.5812/semj.13007</w:t>
        </w:r>
      </w:hyperlink>
      <w:r w:rsidRPr="00A726DC">
        <w:rPr>
          <w:rFonts w:asciiTheme="majorBidi" w:eastAsiaTheme="minorHAnsi" w:hAnsiTheme="majorBidi"/>
          <w:b w:val="0"/>
          <w:bCs w:val="0"/>
          <w:color w:val="auto"/>
          <w:sz w:val="24"/>
          <w:szCs w:val="24"/>
        </w:rPr>
        <w:t>.</w:t>
      </w:r>
    </w:p>
    <w:p w14:paraId="749D0B81" w14:textId="74CB93E1" w:rsidR="0002024D" w:rsidRPr="00A726DC" w:rsidRDefault="0002024D" w:rsidP="0002024D">
      <w:pPr>
        <w:tabs>
          <w:tab w:val="left" w:pos="1725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</w:p>
    <w:p w14:paraId="4055E50E" w14:textId="7FE8A69E" w:rsidR="00346337" w:rsidRPr="00A726DC" w:rsidRDefault="00A02380" w:rsidP="00E11D32">
      <w:pPr>
        <w:pStyle w:val="ListParagraph"/>
        <w:numPr>
          <w:ilvl w:val="0"/>
          <w:numId w:val="5"/>
        </w:numPr>
        <w:tabs>
          <w:tab w:val="left" w:pos="1725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</w:rPr>
        <w:lastRenderedPageBreak/>
        <w:t xml:space="preserve">Rahmati M,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</w:rPr>
        <w:t>Khaledi B</w:t>
      </w:r>
      <w:r w:rsidRPr="00A726DC">
        <w:rPr>
          <w:rFonts w:asciiTheme="majorBidi" w:hAnsiTheme="majorBidi" w:cstheme="majorBidi"/>
          <w:sz w:val="24"/>
          <w:szCs w:val="24"/>
        </w:rPr>
        <w:t xml:space="preserve">, Kahrizi M, Haydarian A, Bazrafshan M. et al. The Effects of Spiritual-Religious Intervention on Anxiety Level of the Family Members of Patients in ICU Ward, Jentashapir J Health Res. 2017 ;8(3):e59148. </w:t>
      </w:r>
      <w:hyperlink r:id="rId15" w:history="1">
        <w:r w:rsidRPr="00A726DC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doi: 10.5812/jjhr.59148</w:t>
        </w:r>
      </w:hyperlink>
      <w:r w:rsidRPr="00A726DC">
        <w:rPr>
          <w:rFonts w:asciiTheme="majorBidi" w:hAnsiTheme="majorBidi" w:cstheme="majorBidi"/>
          <w:sz w:val="24"/>
          <w:szCs w:val="24"/>
        </w:rPr>
        <w:t>.</w:t>
      </w:r>
    </w:p>
    <w:p w14:paraId="13096904" w14:textId="77777777" w:rsidR="005802DF" w:rsidRPr="00A726DC" w:rsidRDefault="005802DF" w:rsidP="00305280">
      <w:pPr>
        <w:pStyle w:val="ListParagraph"/>
        <w:tabs>
          <w:tab w:val="left" w:pos="1725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</w:p>
    <w:p w14:paraId="1E51E4C6" w14:textId="4596C619" w:rsidR="00A24053" w:rsidRPr="00A726DC" w:rsidRDefault="00A24053" w:rsidP="00841F9D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726DC">
        <w:rPr>
          <w:rFonts w:asciiTheme="majorBidi" w:eastAsia="Times New Roman" w:hAnsiTheme="majorBidi" w:cstheme="majorBidi"/>
          <w:sz w:val="24"/>
          <w:szCs w:val="24"/>
        </w:rPr>
        <w:t>Jalali R, Rezaei M</w:t>
      </w:r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, Khaledi Paveh B</w:t>
      </w:r>
      <w:r w:rsidRPr="00A726DC">
        <w:rPr>
          <w:rFonts w:asciiTheme="majorBidi" w:eastAsia="Times New Roman" w:hAnsiTheme="majorBidi" w:cstheme="majorBidi"/>
          <w:sz w:val="24"/>
          <w:szCs w:val="24"/>
        </w:rPr>
        <w:t>, Aznab M, AmiriFard N, Mohammadi E. Sleep Disorder and its Correlates in Patients Undergoing Chemotherapy. IJN. 2016; 29 (99 and 100) :76-85</w:t>
      </w:r>
      <w:r w:rsidR="00FB34E3" w:rsidRPr="00A726DC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hyperlink r:id="rId16" w:tgtFrame="_blank" w:history="1">
        <w:r w:rsidR="00FB34E3" w:rsidRPr="00A726DC">
          <w:rPr>
            <w:rFonts w:asciiTheme="majorBidi" w:hAnsiTheme="majorBidi" w:cstheme="majorBidi"/>
            <w:sz w:val="24"/>
            <w:szCs w:val="24"/>
          </w:rPr>
          <w:t>DOI: 10.29252/ijn.29.99.100.76</w:t>
        </w:r>
      </w:hyperlink>
    </w:p>
    <w:p w14:paraId="6B0E8841" w14:textId="77777777" w:rsidR="005802DF" w:rsidRPr="00A726DC" w:rsidRDefault="005802DF" w:rsidP="00305280">
      <w:pPr>
        <w:pStyle w:val="ListParagraph"/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3A411278" w14:textId="6A9EF16F" w:rsidR="00346337" w:rsidRPr="00A726DC" w:rsidRDefault="00346337" w:rsidP="00841F9D">
      <w:pPr>
        <w:numPr>
          <w:ilvl w:val="0"/>
          <w:numId w:val="5"/>
        </w:numPr>
        <w:bidi w:val="0"/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KHAZAIE H., GHADAMI M., </w:t>
      </w:r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KHALEDI-PAVEH B</w:t>
      </w:r>
      <w:r w:rsidRPr="00A726DC">
        <w:rPr>
          <w:rFonts w:asciiTheme="majorBidi" w:eastAsia="Times New Roman" w:hAnsiTheme="majorBidi" w:cstheme="majorBidi"/>
          <w:sz w:val="24"/>
          <w:szCs w:val="24"/>
        </w:rPr>
        <w:t>., CHEHRI A.,NASOURI M. Sleep quality in university students with Premenstrual</w:t>
      </w:r>
      <w:r w:rsidR="00305280" w:rsidRPr="00A726D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A726DC">
        <w:rPr>
          <w:rFonts w:asciiTheme="majorBidi" w:eastAsia="Times New Roman" w:hAnsiTheme="majorBidi" w:cstheme="majorBidi"/>
          <w:sz w:val="24"/>
          <w:szCs w:val="24"/>
        </w:rPr>
        <w:t>Dysphoric Disorder. Shanghai Archives of Psychiatry, 2016, Vol. 28, No.3.</w:t>
      </w:r>
    </w:p>
    <w:p w14:paraId="6D6E4AE6" w14:textId="77777777" w:rsidR="00346337" w:rsidRPr="00A726DC" w:rsidRDefault="00346337" w:rsidP="00346337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3B3C5A6F" w14:textId="1137B5ED" w:rsidR="00346337" w:rsidRPr="00A726DC" w:rsidRDefault="00346337" w:rsidP="00841F9D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726DC">
        <w:rPr>
          <w:rFonts w:asciiTheme="majorBidi" w:eastAsia="Times New Roman" w:hAnsiTheme="majorBidi" w:cstheme="majorBidi"/>
          <w:sz w:val="24"/>
          <w:szCs w:val="24"/>
        </w:rPr>
        <w:t>Khazaie H., Jalali A., Jozani Y., Moradi S., Heydarpour F</w:t>
      </w:r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., Khaledi-Paveh B</w:t>
      </w:r>
      <w:r w:rsidRPr="00A726DC">
        <w:rPr>
          <w:rFonts w:asciiTheme="majorBidi" w:eastAsia="Calibri" w:hAnsiTheme="majorBidi" w:cstheme="majorBidi"/>
          <w:b/>
          <w:bCs/>
          <w:noProof/>
          <w:sz w:val="24"/>
          <w:szCs w:val="24"/>
          <w:u w:val="single"/>
        </w:rPr>
        <w:t>*</w:t>
      </w:r>
      <w:r w:rsidRPr="00A726DC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Comparative study on sleep quality and disorders in opiate and methamphetamine users. Heroin Addiction and Related Clinical Problems.</w:t>
      </w:r>
      <w:r w:rsidRPr="00A726DC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</w:t>
      </w:r>
      <w:r w:rsidRPr="00A726DC">
        <w:rPr>
          <w:rFonts w:asciiTheme="majorBidi" w:eastAsia="Times New Roman" w:hAnsiTheme="majorBidi" w:cstheme="majorBidi"/>
          <w:sz w:val="24"/>
          <w:szCs w:val="24"/>
        </w:rPr>
        <w:t>2016; 18(6): 21-28</w:t>
      </w:r>
    </w:p>
    <w:p w14:paraId="156617FD" w14:textId="77777777" w:rsidR="00346337" w:rsidRPr="00A726DC" w:rsidRDefault="00346337" w:rsidP="00346337">
      <w:pPr>
        <w:bidi w:val="0"/>
        <w:spacing w:after="0" w:line="240" w:lineRule="auto"/>
        <w:ind w:left="720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14:paraId="08B2F937" w14:textId="77777777" w:rsidR="00346337" w:rsidRPr="00A726DC" w:rsidRDefault="00346337" w:rsidP="00346337">
      <w:pPr>
        <w:tabs>
          <w:tab w:val="left" w:pos="1725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</w:p>
    <w:p w14:paraId="550F5E37" w14:textId="70C62CEA" w:rsidR="00346337" w:rsidRPr="00A726DC" w:rsidRDefault="00346337" w:rsidP="00841F9D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726DC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</w:t>
      </w:r>
      <w:hyperlink r:id="rId17" w:history="1">
        <w:r w:rsidRPr="00A726DC">
          <w:rPr>
            <w:rFonts w:asciiTheme="majorBidi" w:eastAsia="Times New Roman" w:hAnsiTheme="majorBidi" w:cstheme="majorBidi"/>
            <w:sz w:val="24"/>
            <w:szCs w:val="24"/>
            <w:lang w:bidi="ar-SA"/>
          </w:rPr>
          <w:t xml:space="preserve"> Merati Fashi</w:t>
        </w:r>
      </w:hyperlink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F ·,</w:t>
      </w:r>
      <w:hyperlink r:id="rId18" w:history="1">
        <w:r w:rsidRPr="00A726DC">
          <w:rPr>
            <w:rFonts w:asciiTheme="majorBidi" w:eastAsia="Times New Roman" w:hAnsiTheme="majorBidi" w:cstheme="majorBidi"/>
            <w:b/>
            <w:bCs/>
            <w:sz w:val="24"/>
            <w:szCs w:val="24"/>
            <w:u w:val="single"/>
            <w:lang w:bidi="ar-SA"/>
          </w:rPr>
          <w:t xml:space="preserve"> Khaledi-Paveh</w:t>
        </w:r>
      </w:hyperlink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bidi="ar-SA"/>
        </w:rPr>
        <w:t xml:space="preserve"> B</w:t>
      </w:r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·,</w:t>
      </w:r>
      <w:hyperlink r:id="rId19" w:history="1">
        <w:r w:rsidRPr="00A726DC">
          <w:rPr>
            <w:rFonts w:asciiTheme="majorBidi" w:eastAsia="Times New Roman" w:hAnsiTheme="majorBidi" w:cstheme="majorBidi"/>
            <w:sz w:val="24"/>
            <w:szCs w:val="24"/>
            <w:lang w:bidi="ar-SA"/>
          </w:rPr>
          <w:t>Jalali</w:t>
        </w:r>
      </w:hyperlink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R·, </w:t>
      </w:r>
      <w:hyperlink r:id="rId20" w:history="1">
        <w:r w:rsidRPr="00A726DC">
          <w:rPr>
            <w:rFonts w:asciiTheme="majorBidi" w:eastAsia="Times New Roman" w:hAnsiTheme="majorBidi" w:cstheme="majorBidi"/>
            <w:sz w:val="24"/>
            <w:szCs w:val="24"/>
            <w:lang w:bidi="ar-SA"/>
          </w:rPr>
          <w:t>Hashemian</w:t>
        </w:r>
      </w:hyperlink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A. </w:t>
      </w:r>
      <w:hyperlink r:id="rId21" w:history="1">
        <w:r w:rsidRPr="00A726DC">
          <w:rPr>
            <w:rFonts w:asciiTheme="majorBidi" w:eastAsia="Calibri" w:hAnsiTheme="majorBidi" w:cstheme="majorBidi"/>
            <w:sz w:val="24"/>
            <w:szCs w:val="24"/>
            <w:lang w:bidi="ar-SA"/>
          </w:rPr>
          <w:t xml:space="preserve">Relationship between Spiritual Intelligence and Self-Care of Hemodialysis Patients </w:t>
        </w:r>
      </w:hyperlink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>.Global journal of health science. 9(1):24 · May 2016.DOI: 10.5539/gjhs.v9n1p24</w:t>
      </w:r>
    </w:p>
    <w:p w14:paraId="499E3667" w14:textId="77777777" w:rsidR="00346337" w:rsidRPr="00A726DC" w:rsidRDefault="00346337" w:rsidP="00346337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5599DFC3" w14:textId="77777777" w:rsidR="00346337" w:rsidRPr="00A726DC" w:rsidRDefault="00346337" w:rsidP="00346337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0B2A2D96" w14:textId="77777777" w:rsidR="00346337" w:rsidRPr="00A726DC" w:rsidRDefault="00346337" w:rsidP="00346337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6C237CA0" w14:textId="77777777" w:rsidR="00346337" w:rsidRPr="00A726DC" w:rsidRDefault="00346337" w:rsidP="00346337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2870FB9D" w14:textId="42CF332B" w:rsidR="00346337" w:rsidRPr="00A726DC" w:rsidRDefault="00346337" w:rsidP="006B099A">
      <w:pPr>
        <w:pStyle w:val="ListParagraph"/>
        <w:numPr>
          <w:ilvl w:val="0"/>
          <w:numId w:val="5"/>
        </w:numPr>
        <w:bidi w:val="0"/>
        <w:rPr>
          <w:rFonts w:asciiTheme="majorBidi" w:eastAsia="Calibri" w:hAnsiTheme="majorBidi" w:cstheme="majorBidi"/>
          <w:sz w:val="24"/>
          <w:szCs w:val="24"/>
          <w:lang w:bidi="ar-SA"/>
        </w:rPr>
      </w:pPr>
      <w:r w:rsidRPr="00A726D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Khaledi-Paveh</w:t>
      </w:r>
      <w:r w:rsidRPr="00A726DC">
        <w:rPr>
          <w:rFonts w:asciiTheme="majorBidi" w:eastAsia="Calibri" w:hAnsiTheme="majorBidi" w:cstheme="majorBidi"/>
          <w:sz w:val="24"/>
          <w:szCs w:val="24"/>
        </w:rPr>
        <w:t>, Habibolah Khazaie, Marzie Nasouri, Mohammad Rasoul Ghadami, Masoud Tahmasian. Evaluation of Berlin Questionnaire validity for Sleep Apnea Risk in Sleep Clinic Population.  Basic and Clinical Neuroscience</w:t>
      </w:r>
      <w:r w:rsidRPr="00A726DC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. </w:t>
      </w:r>
      <w:r w:rsidRPr="00A726DC">
        <w:rPr>
          <w:rFonts w:asciiTheme="majorBidi" w:eastAsia="Calibri" w:hAnsiTheme="majorBidi" w:cstheme="majorBidi"/>
          <w:i/>
          <w:iCs/>
          <w:sz w:val="24"/>
          <w:szCs w:val="24"/>
          <w:lang w:bidi="ar-SA"/>
        </w:rPr>
        <w:t xml:space="preserve"> 2016 Jan;7(1):43-8</w:t>
      </w:r>
    </w:p>
    <w:p w14:paraId="117188AF" w14:textId="77777777" w:rsidR="00346337" w:rsidRPr="00A726DC" w:rsidRDefault="00346337" w:rsidP="00346337">
      <w:pPr>
        <w:bidi w:val="0"/>
        <w:rPr>
          <w:rFonts w:asciiTheme="majorBidi" w:eastAsia="Calibri" w:hAnsiTheme="majorBidi" w:cstheme="majorBidi"/>
          <w:sz w:val="24"/>
          <w:szCs w:val="24"/>
          <w:lang w:bidi="ar-SA"/>
        </w:rPr>
      </w:pPr>
    </w:p>
    <w:p w14:paraId="4B956276" w14:textId="6290D05C" w:rsidR="00346337" w:rsidRPr="00A726DC" w:rsidRDefault="00AD109F" w:rsidP="00B66FD2">
      <w:pPr>
        <w:pStyle w:val="ListParagraph"/>
        <w:numPr>
          <w:ilvl w:val="0"/>
          <w:numId w:val="5"/>
        </w:numPr>
        <w:bidi w:val="0"/>
        <w:rPr>
          <w:rFonts w:asciiTheme="majorBidi" w:eastAsia="Calibri" w:hAnsiTheme="majorBidi" w:cstheme="majorBidi"/>
          <w:sz w:val="24"/>
          <w:szCs w:val="24"/>
        </w:rPr>
      </w:pPr>
      <w:r w:rsidRPr="00A726DC">
        <w:rPr>
          <w:rFonts w:asciiTheme="majorBidi" w:eastAsia="Calibri" w:hAnsiTheme="majorBidi" w:cstheme="majorBidi"/>
          <w:sz w:val="24"/>
          <w:szCs w:val="24"/>
        </w:rPr>
        <w:t>.</w:t>
      </w:r>
      <w:r w:rsidR="00346337" w:rsidRPr="00A726DC">
        <w:rPr>
          <w:rFonts w:asciiTheme="majorBidi" w:eastAsia="Calibri" w:hAnsiTheme="majorBidi" w:cstheme="majorBidi"/>
          <w:sz w:val="24"/>
          <w:szCs w:val="24"/>
        </w:rPr>
        <w:t>Habibolah Kh</w:t>
      </w:r>
      <w:r w:rsidR="00192253" w:rsidRPr="00A726DC">
        <w:rPr>
          <w:rFonts w:asciiTheme="majorBidi" w:eastAsia="Calibri" w:hAnsiTheme="majorBidi" w:cstheme="majorBidi"/>
          <w:sz w:val="24"/>
          <w:szCs w:val="24"/>
        </w:rPr>
        <w:t>azaie, ; Farid Najafi</w:t>
      </w:r>
      <w:r w:rsidR="00346337" w:rsidRPr="00A726DC">
        <w:rPr>
          <w:rFonts w:asciiTheme="majorBidi" w:eastAsia="Calibri" w:hAnsiTheme="majorBidi" w:cstheme="majorBidi"/>
          <w:sz w:val="24"/>
          <w:szCs w:val="24"/>
        </w:rPr>
        <w:t>,; Mohamm</w:t>
      </w:r>
      <w:r w:rsidR="00192253" w:rsidRPr="00A726DC">
        <w:rPr>
          <w:rFonts w:asciiTheme="majorBidi" w:eastAsia="Calibri" w:hAnsiTheme="majorBidi" w:cstheme="majorBidi"/>
          <w:sz w:val="24"/>
          <w:szCs w:val="24"/>
        </w:rPr>
        <w:t>ad Rasoul Ghadami,;Atena Azami</w:t>
      </w:r>
      <w:r w:rsidR="00346337" w:rsidRPr="00A726DC">
        <w:rPr>
          <w:rFonts w:asciiTheme="majorBidi" w:eastAsia="Calibri" w:hAnsiTheme="majorBidi" w:cstheme="majorBidi"/>
          <w:sz w:val="24"/>
          <w:szCs w:val="24"/>
        </w:rPr>
        <w:t xml:space="preserve">, Marzieh Nasouri, Masoud Tahmasian, </w:t>
      </w:r>
      <w:r w:rsidR="00346337" w:rsidRPr="00A726D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Behnam Khaledi-Paveh</w:t>
      </w:r>
      <w:r w:rsidR="00346337" w:rsidRPr="00A726DC">
        <w:rPr>
          <w:rFonts w:asciiTheme="majorBidi" w:eastAsia="Calibri" w:hAnsiTheme="majorBidi" w:cstheme="majorBidi"/>
          <w:sz w:val="24"/>
          <w:szCs w:val="24"/>
        </w:rPr>
        <w:t xml:space="preserve"> .Sleep disorders in Methadone Maintenance Treatment (MMT) volunteers and opium dependent patients.</w:t>
      </w:r>
      <w:r w:rsidR="00346337" w:rsidRPr="00A726DC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</w:t>
      </w:r>
      <w:r w:rsidR="00346337" w:rsidRPr="00A726DC">
        <w:rPr>
          <w:rFonts w:asciiTheme="majorBidi" w:eastAsia="Calibri" w:hAnsiTheme="majorBidi" w:cstheme="majorBidi"/>
          <w:sz w:val="24"/>
          <w:szCs w:val="24"/>
        </w:rPr>
        <w:t>Addict Health, Spring 2016; Vol 8, No 2</w:t>
      </w:r>
    </w:p>
    <w:p w14:paraId="3CEF2E3F" w14:textId="2D06F27C" w:rsidR="00346337" w:rsidRPr="00A726DC" w:rsidRDefault="00346337" w:rsidP="00B66FD2">
      <w:pPr>
        <w:pStyle w:val="ListParagraph"/>
        <w:numPr>
          <w:ilvl w:val="0"/>
          <w:numId w:val="5"/>
        </w:numPr>
        <w:bidi w:val="0"/>
        <w:rPr>
          <w:rFonts w:asciiTheme="majorBidi" w:eastAsia="Calibri" w:hAnsiTheme="majorBidi" w:cstheme="majorBidi"/>
          <w:noProof/>
          <w:sz w:val="24"/>
          <w:szCs w:val="24"/>
        </w:rPr>
      </w:pPr>
      <w:r w:rsidRPr="00A726DC">
        <w:rPr>
          <w:rFonts w:asciiTheme="majorBidi" w:eastAsia="Calibri" w:hAnsiTheme="majorBidi" w:cstheme="majorBidi"/>
          <w:noProof/>
          <w:sz w:val="24"/>
          <w:szCs w:val="24"/>
        </w:rPr>
        <w:t xml:space="preserve">Feyzi H, </w:t>
      </w:r>
      <w:r w:rsidRPr="00A726DC">
        <w:rPr>
          <w:rFonts w:asciiTheme="majorBidi" w:eastAsia="Calibri" w:hAnsiTheme="majorBidi" w:cstheme="majorBidi"/>
          <w:b/>
          <w:bCs/>
          <w:noProof/>
          <w:sz w:val="24"/>
          <w:szCs w:val="24"/>
          <w:u w:val="single"/>
        </w:rPr>
        <w:t>Khaledi Paveh B</w:t>
      </w:r>
      <w:r w:rsidRPr="00A726DC">
        <w:rPr>
          <w:rFonts w:asciiTheme="majorBidi" w:eastAsia="Calibri" w:hAnsiTheme="majorBidi" w:cstheme="majorBidi"/>
          <w:b/>
          <w:bCs/>
          <w:noProof/>
          <w:sz w:val="24"/>
          <w:szCs w:val="24"/>
        </w:rPr>
        <w:t>*,</w:t>
      </w:r>
      <w:r w:rsidRPr="00A726DC">
        <w:rPr>
          <w:rFonts w:asciiTheme="majorBidi" w:eastAsia="Calibri" w:hAnsiTheme="majorBidi" w:cstheme="majorBidi"/>
          <w:noProof/>
          <w:sz w:val="24"/>
          <w:szCs w:val="24"/>
        </w:rPr>
        <w:t xml:space="preserve"> Hadadian F, Rezaie M, Ahmadi M.Investigating the effects of Benson’s relaxation technique on quality of life among  patients receiving hemodialysis</w:t>
      </w:r>
      <w:r w:rsidRPr="00A726DC">
        <w:rPr>
          <w:rFonts w:asciiTheme="majorBidi" w:eastAsia="Calibri" w:hAnsiTheme="majorBidi" w:cstheme="majorBidi"/>
          <w:noProof/>
          <w:sz w:val="24"/>
          <w:szCs w:val="24"/>
          <w:rtl/>
        </w:rPr>
        <w:t xml:space="preserve"> </w:t>
      </w:r>
      <w:r w:rsidRPr="00A726DC">
        <w:rPr>
          <w:rFonts w:asciiTheme="majorBidi" w:eastAsia="Calibri" w:hAnsiTheme="majorBidi" w:cstheme="majorBidi"/>
          <w:noProof/>
          <w:sz w:val="24"/>
          <w:szCs w:val="24"/>
        </w:rPr>
        <w:t>. Iranian Journal of Critical Nursing. 2015. Vol. 8.</w:t>
      </w:r>
    </w:p>
    <w:p w14:paraId="3ECDF783" w14:textId="6942F9D2" w:rsidR="00346337" w:rsidRPr="00A726DC" w:rsidRDefault="00346337" w:rsidP="00B66FD2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. Azami H, </w:t>
      </w:r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Khaledi Paveh B</w:t>
      </w:r>
      <w:r w:rsidRPr="00A726DC">
        <w:rPr>
          <w:rFonts w:asciiTheme="majorBidi" w:eastAsia="Times New Roman" w:hAnsiTheme="majorBidi" w:cstheme="majorBidi"/>
          <w:sz w:val="24"/>
          <w:szCs w:val="24"/>
        </w:rPr>
        <w:t>, Rezaei M, Samadzadeh S. short-term Effect of Foot Massage on the Values of Arterial Oxygen Saturation in Neurosurgical Patients Admitted to ICU.</w:t>
      </w:r>
      <w:r w:rsidRPr="00A726DC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 </w:t>
      </w:r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J Paramed Sci Rehabil/J Paramed Sci Rehabil 2015. </w:t>
      </w:r>
    </w:p>
    <w:p w14:paraId="72884433" w14:textId="77777777" w:rsidR="007802EF" w:rsidRPr="00A726DC" w:rsidRDefault="007802EF" w:rsidP="007802EF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802EF" w:rsidRPr="00A726DC" w14:paraId="36CA7DA3" w14:textId="77777777" w:rsidTr="00A2121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878372" w14:textId="0D858266" w:rsidR="007802EF" w:rsidRPr="00A726DC" w:rsidRDefault="007802EF" w:rsidP="00A2121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</w:p>
        </w:tc>
      </w:tr>
      <w:tr w:rsidR="007802EF" w:rsidRPr="00A726DC" w14:paraId="45D3617C" w14:textId="77777777" w:rsidTr="00A2121A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142AC29" w14:textId="77777777" w:rsidR="007802EF" w:rsidRPr="00A726DC" w:rsidRDefault="007802EF" w:rsidP="00A2121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</w:p>
        </w:tc>
      </w:tr>
      <w:tr w:rsidR="007802EF" w:rsidRPr="00A726DC" w14:paraId="0CAFECF1" w14:textId="77777777" w:rsidTr="00A2121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0F5154" w14:textId="1AF03DF4" w:rsidR="007802EF" w:rsidRPr="00A726DC" w:rsidRDefault="007802EF" w:rsidP="00A726DC">
            <w:pPr>
              <w:pStyle w:val="ListParagraph"/>
              <w:numPr>
                <w:ilvl w:val="0"/>
                <w:numId w:val="5"/>
              </w:numPr>
              <w:bidi w:val="0"/>
              <w:spacing w:before="100" w:beforeAutospacing="1" w:after="100" w:afterAutospacing="1" w:line="240" w:lineRule="auto"/>
              <w:outlineLvl w:val="1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A726DC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 </w:t>
            </w:r>
            <w:hyperlink r:id="rId22" w:history="1">
              <w:r w:rsidRPr="00A726DC">
                <w:rPr>
                  <w:rFonts w:asciiTheme="majorBidi" w:eastAsia="Times New Roman" w:hAnsiTheme="majorBidi" w:cstheme="majorBidi"/>
                  <w:sz w:val="24"/>
                  <w:szCs w:val="24"/>
                  <w:lang w:bidi="ar-SA"/>
                </w:rPr>
                <w:t>GHANBARIZADEH BAHADOR</w:t>
              </w:r>
            </w:hyperlink>
            <w:r w:rsidRPr="00A726DC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,</w:t>
            </w:r>
            <w:hyperlink r:id="rId23" w:history="1">
              <w:r w:rsidRPr="00A726DC">
                <w:rPr>
                  <w:rFonts w:asciiTheme="majorBidi" w:eastAsia="Times New Roman" w:hAnsiTheme="majorBidi" w:cstheme="majorBidi"/>
                  <w:sz w:val="24"/>
                  <w:szCs w:val="24"/>
                  <w:lang w:bidi="ar-SA"/>
                </w:rPr>
                <w:t xml:space="preserve"> HADADIAN FATEMEH</w:t>
              </w:r>
            </w:hyperlink>
            <w:r w:rsidRPr="00A726DC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,</w:t>
            </w:r>
            <w:hyperlink r:id="rId24" w:history="1">
              <w:r w:rsidRPr="00A726DC">
                <w:rPr>
                  <w:rFonts w:asciiTheme="majorBidi" w:eastAsia="Times New Roman" w:hAnsiTheme="majorBidi" w:cstheme="majorBidi"/>
                  <w:sz w:val="24"/>
                  <w:szCs w:val="24"/>
                  <w:lang w:bidi="ar-SA"/>
                </w:rPr>
                <w:t xml:space="preserve"> SALARI NADER</w:t>
              </w:r>
            </w:hyperlink>
            <w:r w:rsidRPr="00A726DC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,</w:t>
            </w:r>
            <w:hyperlink r:id="rId25" w:history="1">
              <w:r w:rsidRPr="00A726DC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  <w:u w:val="single"/>
                  <w:lang w:bidi="ar-SA"/>
                </w:rPr>
                <w:t xml:space="preserve"> KHALEDI PAVEH BEHNAM</w:t>
              </w:r>
            </w:hyperlink>
            <w:r w:rsidRPr="00A726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bidi="ar-SA"/>
              </w:rPr>
              <w:t>*</w:t>
            </w:r>
            <w:r w:rsidRPr="00A726DC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. THE EFFECT OF ELECTRICAL STIMULATION OF ACUPUNCTURE POINTS ON THE SLEEPINESS OF NURSES. </w:t>
            </w:r>
            <w:hyperlink r:id="rId26" w:history="1">
              <w:r w:rsidRPr="00A726DC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JOURNAL OF CLINICAL RESEARCH IN PARAMEDICAL SCIENCES</w:t>
              </w:r>
            </w:hyperlink>
            <w:r w:rsidRPr="00A726DC">
              <w:rPr>
                <w:rFonts w:asciiTheme="majorBidi" w:hAnsiTheme="majorBidi" w:cstheme="majorBidi"/>
                <w:sz w:val="24"/>
                <w:szCs w:val="24"/>
              </w:rPr>
              <w:t xml:space="preserve">   </w:t>
            </w:r>
            <w:hyperlink r:id="rId27" w:history="1">
              <w:r w:rsidRPr="00A726DC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FALL 2015 , Volume 4 , Number 3</w:t>
              </w:r>
            </w:hyperlink>
            <w:r w:rsidRPr="00A726DC">
              <w:rPr>
                <w:rFonts w:asciiTheme="majorBidi" w:hAnsiTheme="majorBidi" w:cstheme="majorBidi"/>
                <w:sz w:val="24"/>
                <w:szCs w:val="24"/>
              </w:rPr>
              <w:t>; Page(s) 238 To 245.</w:t>
            </w:r>
          </w:p>
        </w:tc>
      </w:tr>
    </w:tbl>
    <w:p w14:paraId="3C680671" w14:textId="125DA71A" w:rsidR="00346337" w:rsidRPr="00A726DC" w:rsidRDefault="00346337" w:rsidP="00A726DC">
      <w:pPr>
        <w:pStyle w:val="ListParagraph"/>
        <w:numPr>
          <w:ilvl w:val="0"/>
          <w:numId w:val="5"/>
        </w:num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24"/>
          <w:szCs w:val="24"/>
        </w:rPr>
      </w:pPr>
      <w:r w:rsidRPr="00A726DC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Shahbazin S, Mousavi SA, </w:t>
      </w:r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Khaledi Paveh B</w:t>
      </w:r>
      <w:r w:rsidRPr="00A726DC">
        <w:rPr>
          <w:rFonts w:asciiTheme="majorBidi" w:eastAsia="Times New Roman" w:hAnsiTheme="majorBidi" w:cstheme="majorBidi"/>
          <w:sz w:val="24"/>
          <w:szCs w:val="24"/>
        </w:rPr>
        <w:t>, Nasury M, Aazami S. Relationship between psychological status and coping strategies in women with breast cancer in Kermanshah, 2012.          J Clin Res Paramed Sci. 2014; 2(4): 209-219.</w:t>
      </w:r>
    </w:p>
    <w:p w14:paraId="1674C75D" w14:textId="58FCFB2F" w:rsidR="00346337" w:rsidRPr="00A726DC" w:rsidRDefault="00346337" w:rsidP="00B66FD2">
      <w:pPr>
        <w:pStyle w:val="ListParagraph"/>
        <w:keepNext/>
        <w:keepLines/>
        <w:numPr>
          <w:ilvl w:val="0"/>
          <w:numId w:val="5"/>
        </w:numPr>
        <w:bidi w:val="0"/>
        <w:spacing w:before="480" w:after="0"/>
        <w:jc w:val="both"/>
        <w:outlineLvl w:val="0"/>
        <w:rPr>
          <w:rFonts w:asciiTheme="majorBidi" w:eastAsia="Times New Roman" w:hAnsiTheme="majorBidi" w:cstheme="majorBidi"/>
          <w:sz w:val="24"/>
          <w:szCs w:val="24"/>
          <w:lang w:bidi="ar-SA"/>
        </w:rPr>
      </w:pPr>
      <w:r w:rsidRPr="00A726DC">
        <w:rPr>
          <w:rFonts w:asciiTheme="majorBidi" w:eastAsia="Calibri" w:hAnsiTheme="majorBidi" w:cstheme="majorBidi"/>
          <w:sz w:val="24"/>
          <w:szCs w:val="24"/>
        </w:rPr>
        <w:t xml:space="preserve"> </w:t>
      </w:r>
      <w:hyperlink r:id="rId28" w:history="1">
        <w:r w:rsidRPr="00A726DC">
          <w:rPr>
            <w:rFonts w:asciiTheme="majorBidi" w:eastAsia="Times New Roman" w:hAnsiTheme="majorBidi" w:cstheme="majorBidi"/>
            <w:noProof/>
            <w:sz w:val="24"/>
            <w:szCs w:val="24"/>
          </w:rPr>
          <w:t>Ghadami MR</w:t>
        </w:r>
      </w:hyperlink>
      <w:r w:rsidRPr="00A726DC">
        <w:rPr>
          <w:rFonts w:asciiTheme="majorBidi" w:eastAsia="Times New Roman" w:hAnsiTheme="majorBidi" w:cstheme="majorBidi"/>
          <w:noProof/>
          <w:sz w:val="24"/>
          <w:szCs w:val="24"/>
        </w:rPr>
        <w:t xml:space="preserve">, </w:t>
      </w:r>
      <w:hyperlink r:id="rId29" w:history="1">
        <w:r w:rsidRPr="00A726DC">
          <w:rPr>
            <w:rFonts w:asciiTheme="majorBidi" w:eastAsia="Times New Roman" w:hAnsiTheme="majorBidi" w:cstheme="majorBidi"/>
            <w:b/>
            <w:bCs/>
            <w:noProof/>
            <w:sz w:val="24"/>
            <w:szCs w:val="24"/>
            <w:u w:val="single"/>
          </w:rPr>
          <w:t>Khaledi-Paveh B</w:t>
        </w:r>
      </w:hyperlink>
      <w:r w:rsidRPr="00A726DC">
        <w:rPr>
          <w:rFonts w:asciiTheme="majorBidi" w:eastAsia="Times New Roman" w:hAnsiTheme="majorBidi" w:cstheme="majorBidi"/>
          <w:b/>
          <w:bCs/>
          <w:noProof/>
          <w:sz w:val="24"/>
          <w:szCs w:val="24"/>
          <w:u w:val="single"/>
        </w:rPr>
        <w:t>,</w:t>
      </w:r>
      <w:r w:rsidRPr="00A726DC"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t xml:space="preserve"> </w:t>
      </w:r>
      <w:hyperlink r:id="rId30" w:history="1">
        <w:r w:rsidRPr="00A726DC">
          <w:rPr>
            <w:rFonts w:asciiTheme="majorBidi" w:eastAsia="Times New Roman" w:hAnsiTheme="majorBidi" w:cstheme="majorBidi"/>
            <w:noProof/>
            <w:sz w:val="24"/>
            <w:szCs w:val="24"/>
          </w:rPr>
          <w:t>Nasouri M</w:t>
        </w:r>
      </w:hyperlink>
      <w:r w:rsidRPr="00A726DC">
        <w:rPr>
          <w:rFonts w:asciiTheme="majorBidi" w:eastAsia="Times New Roman" w:hAnsiTheme="majorBidi" w:cstheme="majorBidi"/>
          <w:noProof/>
          <w:sz w:val="24"/>
          <w:szCs w:val="24"/>
        </w:rPr>
        <w:t xml:space="preserve">, </w:t>
      </w:r>
      <w:hyperlink r:id="rId31" w:history="1">
        <w:r w:rsidRPr="00A726DC">
          <w:rPr>
            <w:rFonts w:asciiTheme="majorBidi" w:eastAsia="Times New Roman" w:hAnsiTheme="majorBidi" w:cstheme="majorBidi"/>
            <w:noProof/>
            <w:sz w:val="24"/>
            <w:szCs w:val="24"/>
          </w:rPr>
          <w:t>Khazaie H</w:t>
        </w:r>
      </w:hyperlink>
      <w:r w:rsidRPr="00A726DC">
        <w:rPr>
          <w:rFonts w:asciiTheme="majorBidi" w:eastAsia="Times New Roman" w:hAnsiTheme="majorBidi" w:cstheme="majorBidi"/>
          <w:noProof/>
          <w:sz w:val="24"/>
          <w:szCs w:val="24"/>
        </w:rPr>
        <w:t>.</w:t>
      </w:r>
      <w:r w:rsidRPr="00A726DC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PTSD-related paradoxical insomnia: an actigraphic study among veterans with chronic PTSD.</w:t>
      </w:r>
      <w:r w:rsidRPr="00A726DC"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  <w:t xml:space="preserve"> </w:t>
      </w:r>
      <w:hyperlink r:id="rId32" w:tooltip="Journal of injury &amp; violence research." w:history="1">
        <w:r w:rsidRPr="00A726DC">
          <w:rPr>
            <w:rFonts w:asciiTheme="majorBidi" w:eastAsia="Times New Roman" w:hAnsiTheme="majorBidi" w:cstheme="majorBidi"/>
            <w:color w:val="000000"/>
            <w:sz w:val="24"/>
            <w:szCs w:val="24"/>
            <w:lang w:bidi="ar-SA"/>
          </w:rPr>
          <w:t>J Inj Violence Res.</w:t>
        </w:r>
      </w:hyperlink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2014, Aug 9. doi: 10.5249/jivr.v7i2.607</w:t>
      </w:r>
    </w:p>
    <w:p w14:paraId="1910F1DC" w14:textId="74950093" w:rsidR="00346337" w:rsidRPr="00A726DC" w:rsidRDefault="00346337" w:rsidP="00B66FD2">
      <w:pPr>
        <w:pStyle w:val="ListParagraph"/>
        <w:numPr>
          <w:ilvl w:val="0"/>
          <w:numId w:val="5"/>
        </w:numPr>
        <w:bidi w:val="0"/>
        <w:rPr>
          <w:rFonts w:asciiTheme="majorBidi" w:eastAsia="Calibri" w:hAnsiTheme="majorBidi" w:cstheme="majorBidi"/>
          <w:noProof/>
          <w:sz w:val="24"/>
          <w:szCs w:val="24"/>
        </w:rPr>
      </w:pPr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. </w:t>
      </w:r>
      <w:r w:rsidRPr="00A726DC">
        <w:rPr>
          <w:rFonts w:asciiTheme="majorBidi" w:eastAsia="Calibri" w:hAnsiTheme="majorBidi" w:cstheme="majorBidi"/>
          <w:noProof/>
          <w:sz w:val="24"/>
          <w:szCs w:val="24"/>
        </w:rPr>
        <w:t>Sepahvand E, Jalali R</w:t>
      </w:r>
      <w:r w:rsidRPr="00A726DC">
        <w:rPr>
          <w:rFonts w:asciiTheme="majorBidi" w:eastAsia="Calibri" w:hAnsiTheme="majorBidi" w:cstheme="majorBidi"/>
          <w:b/>
          <w:bCs/>
          <w:noProof/>
          <w:sz w:val="24"/>
          <w:szCs w:val="24"/>
        </w:rPr>
        <w:t xml:space="preserve">, </w:t>
      </w:r>
      <w:r w:rsidRPr="00A726DC">
        <w:rPr>
          <w:rFonts w:asciiTheme="majorBidi" w:eastAsia="Calibri" w:hAnsiTheme="majorBidi" w:cstheme="majorBidi"/>
          <w:b/>
          <w:bCs/>
          <w:noProof/>
          <w:sz w:val="24"/>
          <w:szCs w:val="24"/>
          <w:u w:val="single"/>
        </w:rPr>
        <w:t>Khaledi-Paveh B</w:t>
      </w:r>
      <w:r w:rsidRPr="00A726DC">
        <w:rPr>
          <w:rFonts w:asciiTheme="majorBidi" w:eastAsia="Calibri" w:hAnsiTheme="majorBidi" w:cstheme="majorBidi"/>
          <w:noProof/>
          <w:sz w:val="24"/>
          <w:szCs w:val="24"/>
        </w:rPr>
        <w:t xml:space="preserve">, Rezaei M, Development and Validation of Sleep Disturbance Questionnaire in Patients with Acute Coronary Syndrome. IntrenationalScholary Research Notices.Volume 2014, Article ID 978580,8 pages.doi.org/10.1155/2014/978580. </w:t>
      </w:r>
    </w:p>
    <w:p w14:paraId="4437F13B" w14:textId="1A1C0957" w:rsidR="00346337" w:rsidRPr="00A726DC" w:rsidRDefault="00346337" w:rsidP="00B66FD2">
      <w:pPr>
        <w:pStyle w:val="ListParagraph"/>
        <w:numPr>
          <w:ilvl w:val="0"/>
          <w:numId w:val="5"/>
        </w:numPr>
        <w:bidi w:val="0"/>
        <w:jc w:val="both"/>
        <w:rPr>
          <w:rFonts w:asciiTheme="majorBidi" w:eastAsia="Calibri" w:hAnsiTheme="majorBidi" w:cstheme="majorBidi"/>
          <w:noProof/>
          <w:sz w:val="24"/>
          <w:szCs w:val="24"/>
          <w:rtl/>
        </w:rPr>
      </w:pPr>
      <w:r w:rsidRPr="00A726DC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</w:t>
      </w:r>
      <w:hyperlink r:id="rId33" w:history="1">
        <w:r w:rsidRPr="00A726DC">
          <w:rPr>
            <w:rFonts w:asciiTheme="majorBidi" w:eastAsia="Times New Roman" w:hAnsiTheme="majorBidi" w:cstheme="majorBidi"/>
            <w:noProof/>
            <w:sz w:val="24"/>
            <w:szCs w:val="24"/>
          </w:rPr>
          <w:t>Khazaie H</w:t>
        </w:r>
      </w:hyperlink>
      <w:r w:rsidRPr="00A726DC">
        <w:rPr>
          <w:rFonts w:asciiTheme="majorBidi" w:eastAsia="Calibri" w:hAnsiTheme="majorBidi" w:cstheme="majorBidi"/>
          <w:noProof/>
          <w:sz w:val="24"/>
          <w:szCs w:val="24"/>
        </w:rPr>
        <w:t xml:space="preserve">, </w:t>
      </w:r>
      <w:hyperlink r:id="rId34" w:history="1">
        <w:r w:rsidRPr="00A726DC">
          <w:rPr>
            <w:rFonts w:asciiTheme="majorBidi" w:eastAsia="Times New Roman" w:hAnsiTheme="majorBidi" w:cstheme="majorBidi"/>
            <w:noProof/>
            <w:sz w:val="24"/>
            <w:szCs w:val="24"/>
          </w:rPr>
          <w:t>Ghadami MR</w:t>
        </w:r>
      </w:hyperlink>
      <w:r w:rsidRPr="00A726DC">
        <w:rPr>
          <w:rFonts w:asciiTheme="majorBidi" w:eastAsia="Times New Roman" w:hAnsiTheme="majorBidi" w:cstheme="majorBidi"/>
          <w:noProof/>
          <w:sz w:val="24"/>
          <w:szCs w:val="24"/>
        </w:rPr>
        <w:t xml:space="preserve">, Najafi F, </w:t>
      </w:r>
      <w:hyperlink r:id="rId35" w:history="1">
        <w:r w:rsidRPr="00A726DC">
          <w:rPr>
            <w:rFonts w:asciiTheme="majorBidi" w:eastAsia="Times New Roman" w:hAnsiTheme="majorBidi" w:cstheme="majorBidi"/>
            <w:noProof/>
            <w:sz w:val="24"/>
            <w:szCs w:val="24"/>
          </w:rPr>
          <w:t>Nasouri M</w:t>
        </w:r>
      </w:hyperlink>
      <w:r w:rsidRPr="00A726DC">
        <w:rPr>
          <w:rFonts w:asciiTheme="majorBidi" w:eastAsia="Times New Roman" w:hAnsiTheme="majorBidi" w:cstheme="majorBidi"/>
          <w:noProof/>
          <w:sz w:val="24"/>
          <w:szCs w:val="24"/>
        </w:rPr>
        <w:t>, Azami A</w:t>
      </w:r>
      <w:r w:rsidRPr="00A726DC">
        <w:rPr>
          <w:rFonts w:asciiTheme="majorBidi" w:eastAsia="Times New Roman" w:hAnsiTheme="majorBidi" w:cstheme="majorBidi"/>
          <w:b/>
          <w:bCs/>
          <w:noProof/>
          <w:sz w:val="24"/>
          <w:szCs w:val="24"/>
          <w:u w:val="single"/>
        </w:rPr>
        <w:t xml:space="preserve">, </w:t>
      </w:r>
      <w:hyperlink r:id="rId36" w:history="1">
        <w:r w:rsidRPr="00A726DC">
          <w:rPr>
            <w:rFonts w:asciiTheme="majorBidi" w:eastAsia="Times New Roman" w:hAnsiTheme="majorBidi" w:cstheme="majorBidi"/>
            <w:b/>
            <w:bCs/>
            <w:noProof/>
            <w:sz w:val="24"/>
            <w:szCs w:val="24"/>
            <w:u w:val="single"/>
          </w:rPr>
          <w:t>Khaledi-Paveh B</w:t>
        </w:r>
      </w:hyperlink>
      <w:r w:rsidRPr="00A726DC">
        <w:rPr>
          <w:rFonts w:asciiTheme="majorBidi" w:eastAsia="Times New Roman" w:hAnsiTheme="majorBidi" w:cstheme="majorBidi"/>
          <w:noProof/>
          <w:sz w:val="24"/>
          <w:szCs w:val="24"/>
        </w:rPr>
        <w:t>.</w:t>
      </w:r>
      <w:r w:rsidRPr="00A726DC">
        <w:rPr>
          <w:rFonts w:asciiTheme="majorBidi" w:eastAsia="Calibri" w:hAnsiTheme="majorBidi" w:cstheme="majorBidi"/>
          <w:noProof/>
          <w:sz w:val="24"/>
          <w:szCs w:val="24"/>
        </w:rPr>
        <w:t xml:space="preserve"> Risk of Sleep Apnea in Stable Methadone Maintenance Treatment Patients and Opium-dependent Patients. Life Science Journal 2013;10(12s) ISI</w:t>
      </w:r>
      <w:r w:rsidRPr="00A726DC">
        <w:rPr>
          <w:rFonts w:asciiTheme="majorBidi" w:eastAsia="Calibri" w:hAnsiTheme="majorBidi" w:cstheme="majorBidi"/>
          <w:noProof/>
          <w:sz w:val="24"/>
          <w:szCs w:val="24"/>
          <w:rtl/>
        </w:rPr>
        <w:t xml:space="preserve"> </w:t>
      </w:r>
    </w:p>
    <w:p w14:paraId="312E44A5" w14:textId="4F62FCFC" w:rsidR="00346337" w:rsidRPr="00A726DC" w:rsidRDefault="00346337" w:rsidP="00B66FD2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eastAsia="Calibri" w:hAnsiTheme="majorBidi" w:cstheme="majorBidi"/>
          <w:b/>
          <w:bCs/>
          <w:sz w:val="24"/>
          <w:szCs w:val="24"/>
          <w:u w:val="single"/>
          <w:lang w:bidi="ar-SA"/>
        </w:rPr>
        <w:t xml:space="preserve">Khaledi Paveh B </w:t>
      </w:r>
      <w:r w:rsidRPr="00A726DC">
        <w:rPr>
          <w:rFonts w:asciiTheme="majorBidi" w:eastAsia="Calibri" w:hAnsiTheme="majorBidi" w:cstheme="majorBidi"/>
          <w:sz w:val="24"/>
          <w:szCs w:val="24"/>
          <w:lang w:bidi="ar-SA"/>
        </w:rPr>
        <w:t>, Chehri A , Khazaie H.</w:t>
      </w:r>
      <w:r w:rsidRPr="00A726DC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 xml:space="preserve"> </w:t>
      </w:r>
      <w:r w:rsidRPr="00A726DC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Frequency of sleep disorders among women with premenstrual dysphoric disorder in Islamic Azad University, Kermanshah, </w:t>
      </w:r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>J Kermanshah Univ Med Sci</w:t>
      </w:r>
      <w:r w:rsidRPr="00A726DC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</w:t>
      </w:r>
      <w:hyperlink r:id="rId37" w:history="1">
        <w:r w:rsidRPr="00A726DC">
          <w:rPr>
            <w:rFonts w:asciiTheme="majorBidi" w:eastAsia="Calibri" w:hAnsiTheme="majorBidi" w:cstheme="majorBidi"/>
            <w:color w:val="0000FF"/>
            <w:sz w:val="24"/>
            <w:szCs w:val="24"/>
            <w:u w:val="single"/>
            <w:lang w:bidi="ar-SA"/>
          </w:rPr>
          <w:t xml:space="preserve"> 2013</w:t>
        </w:r>
      </w:hyperlink>
      <w:r w:rsidRPr="00A726DC">
        <w:rPr>
          <w:rFonts w:asciiTheme="majorBidi" w:eastAsia="Calibri" w:hAnsiTheme="majorBidi" w:cstheme="majorBidi"/>
          <w:color w:val="0000FF"/>
          <w:sz w:val="24"/>
          <w:szCs w:val="24"/>
          <w:u w:val="single"/>
          <w:lang w:bidi="ar-SA"/>
        </w:rPr>
        <w:t>.</w:t>
      </w:r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Vol 17, No 4</w:t>
      </w:r>
    </w:p>
    <w:p w14:paraId="0A1E3C0B" w14:textId="77777777" w:rsidR="00A726DC" w:rsidRPr="00A726DC" w:rsidRDefault="00A726DC" w:rsidP="00A726DC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Salari, N., Rezaie, L., Khazaie, H., Bokaee, S., Ghasemi, H., Mohammadi, M., &amp;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Khaledi-Paveh,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. (2021). The effect of acceptance and commitment therapy on anxiety and depression in patients with cancer: A systematic review. </w:t>
      </w:r>
      <w:r w:rsidRPr="00A726DC">
        <w:rPr>
          <w:rFonts w:asciiTheme="majorBidi" w:hAnsiTheme="majorBidi" w:cstheme="majorBidi"/>
          <w:i/>
          <w:iCs/>
          <w:sz w:val="24"/>
          <w:szCs w:val="24"/>
          <w:lang w:bidi="ar-SA"/>
        </w:rPr>
        <w:t>Current Psychology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. doi:10.1007/s12144-021-01934-x</w:t>
      </w:r>
    </w:p>
    <w:p w14:paraId="24C5FDB6" w14:textId="44F2391A" w:rsidR="00A726DC" w:rsidRPr="00A726DC" w:rsidRDefault="00A726DC" w:rsidP="00A726DC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Khazaie H, Jalali A, Jozani Y, Moradi S, Heydarpour F,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. Comparative study on sleep quality and disorders in opiate and methamphetamine users. Heroin Addiction and Related Clinical Problems. 2016;18(6):21-8.</w:t>
      </w:r>
    </w:p>
    <w:p w14:paraId="662243C5" w14:textId="40E69830" w:rsidR="00A726DC" w:rsidRPr="00A726DC" w:rsidRDefault="00A726DC" w:rsidP="00A726DC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Elahei Roudposhti N, Jalali A,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 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Salari N. Cognitive-behavioral counseling and self-perception of male clients receiving methadone maintenance treatment. Alcoholism Treatment Quarterly. 2018;36(3):419-27.</w:t>
      </w:r>
    </w:p>
    <w:p w14:paraId="6DC7136A" w14:textId="77777777" w:rsidR="00614FF6" w:rsidRDefault="00614FF6" w:rsidP="00614FF6">
      <w:pPr>
        <w:spacing w:after="0" w:line="240" w:lineRule="auto"/>
        <w:ind w:left="360"/>
        <w:jc w:val="lowKashida"/>
        <w:rPr>
          <w:rFonts w:ascii="Arial" w:eastAsia="Times New Roman" w:hAnsi="Arial" w:cs="B Zar"/>
          <w:b/>
          <w:bCs/>
          <w:sz w:val="28"/>
          <w:szCs w:val="28"/>
          <w:rtl/>
        </w:rPr>
      </w:pPr>
    </w:p>
    <w:p w14:paraId="57152E1D" w14:textId="77777777" w:rsidR="00614FF6" w:rsidRDefault="00614FF6" w:rsidP="00614FF6">
      <w:pPr>
        <w:spacing w:after="0" w:line="240" w:lineRule="auto"/>
        <w:ind w:left="360"/>
        <w:jc w:val="lowKashida"/>
        <w:rPr>
          <w:rFonts w:ascii="Arial" w:eastAsia="Times New Roman" w:hAnsi="Arial" w:cs="B Zar"/>
          <w:b/>
          <w:bCs/>
          <w:sz w:val="28"/>
          <w:szCs w:val="28"/>
          <w:rtl/>
        </w:rPr>
      </w:pPr>
    </w:p>
    <w:p w14:paraId="17E418DC" w14:textId="77777777" w:rsidR="00614FF6" w:rsidRPr="00614FF6" w:rsidRDefault="00614FF6" w:rsidP="00614FF6">
      <w:pPr>
        <w:spacing w:after="0" w:line="240" w:lineRule="auto"/>
        <w:ind w:left="360"/>
        <w:jc w:val="lowKashida"/>
        <w:rPr>
          <w:rFonts w:ascii="Arial" w:eastAsia="Times New Roman" w:hAnsi="Arial" w:cs="B Zar"/>
          <w:b/>
          <w:bCs/>
          <w:sz w:val="28"/>
          <w:szCs w:val="28"/>
          <w:rtl/>
        </w:rPr>
      </w:pPr>
    </w:p>
    <w:p w14:paraId="2504FD3B" w14:textId="77777777" w:rsidR="00614FF6" w:rsidRDefault="00614FF6" w:rsidP="00614FF6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</w:p>
    <w:sectPr w:rsidR="00614FF6" w:rsidSect="00B41B4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52A"/>
    <w:multiLevelType w:val="hybridMultilevel"/>
    <w:tmpl w:val="899CC034"/>
    <w:lvl w:ilvl="0" w:tplc="3D901FAC">
      <w:start w:val="1987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13AC64FC"/>
    <w:multiLevelType w:val="hybridMultilevel"/>
    <w:tmpl w:val="57524B1C"/>
    <w:lvl w:ilvl="0" w:tplc="D6C27F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A6624"/>
    <w:multiLevelType w:val="hybridMultilevel"/>
    <w:tmpl w:val="E67A9064"/>
    <w:lvl w:ilvl="0" w:tplc="C56C75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F5EEC"/>
    <w:multiLevelType w:val="multilevel"/>
    <w:tmpl w:val="5D6EB4FC"/>
    <w:lvl w:ilvl="0">
      <w:start w:val="1992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1">
      <w:start w:val="1996"/>
      <w:numFmt w:val="decimal"/>
      <w:lvlText w:val="%1-%2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36982C80"/>
    <w:multiLevelType w:val="hybridMultilevel"/>
    <w:tmpl w:val="7D4E9126"/>
    <w:lvl w:ilvl="0" w:tplc="093820AA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2651BA"/>
    <w:multiLevelType w:val="hybridMultilevel"/>
    <w:tmpl w:val="64B27EE8"/>
    <w:lvl w:ilvl="0" w:tplc="F894C8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4D010B"/>
    <w:multiLevelType w:val="hybridMultilevel"/>
    <w:tmpl w:val="585E64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AF7A14"/>
    <w:multiLevelType w:val="hybridMultilevel"/>
    <w:tmpl w:val="03123F32"/>
    <w:lvl w:ilvl="0" w:tplc="AB1600DA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834FE"/>
    <w:multiLevelType w:val="hybridMultilevel"/>
    <w:tmpl w:val="FBB0152C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976A6"/>
    <w:multiLevelType w:val="hybridMultilevel"/>
    <w:tmpl w:val="FB602636"/>
    <w:lvl w:ilvl="0" w:tplc="794CB352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7F"/>
    <w:rsid w:val="0002024D"/>
    <w:rsid w:val="00026354"/>
    <w:rsid w:val="00047CFB"/>
    <w:rsid w:val="00077BD8"/>
    <w:rsid w:val="000A31A6"/>
    <w:rsid w:val="000C3686"/>
    <w:rsid w:val="000D61C6"/>
    <w:rsid w:val="00143152"/>
    <w:rsid w:val="00150E76"/>
    <w:rsid w:val="00172953"/>
    <w:rsid w:val="00192253"/>
    <w:rsid w:val="00194C73"/>
    <w:rsid w:val="001F6F24"/>
    <w:rsid w:val="0020706D"/>
    <w:rsid w:val="002E6491"/>
    <w:rsid w:val="002F76BF"/>
    <w:rsid w:val="00305280"/>
    <w:rsid w:val="0034276A"/>
    <w:rsid w:val="00346337"/>
    <w:rsid w:val="00354069"/>
    <w:rsid w:val="00360282"/>
    <w:rsid w:val="003B111C"/>
    <w:rsid w:val="003E73A5"/>
    <w:rsid w:val="003F5F6A"/>
    <w:rsid w:val="0040067F"/>
    <w:rsid w:val="004042CF"/>
    <w:rsid w:val="0043078C"/>
    <w:rsid w:val="004474B9"/>
    <w:rsid w:val="00467261"/>
    <w:rsid w:val="004B48A8"/>
    <w:rsid w:val="004E1A7E"/>
    <w:rsid w:val="004F0C4D"/>
    <w:rsid w:val="00567139"/>
    <w:rsid w:val="005802DF"/>
    <w:rsid w:val="005B6FDD"/>
    <w:rsid w:val="005B77CD"/>
    <w:rsid w:val="005C133D"/>
    <w:rsid w:val="00614FF6"/>
    <w:rsid w:val="00621557"/>
    <w:rsid w:val="00626C57"/>
    <w:rsid w:val="006312C7"/>
    <w:rsid w:val="00673DDC"/>
    <w:rsid w:val="006B099A"/>
    <w:rsid w:val="006D2384"/>
    <w:rsid w:val="0075109E"/>
    <w:rsid w:val="007802EF"/>
    <w:rsid w:val="007A2037"/>
    <w:rsid w:val="007A575D"/>
    <w:rsid w:val="007C5591"/>
    <w:rsid w:val="0082342C"/>
    <w:rsid w:val="00841F9D"/>
    <w:rsid w:val="008462A8"/>
    <w:rsid w:val="0086719A"/>
    <w:rsid w:val="00881759"/>
    <w:rsid w:val="008F0D01"/>
    <w:rsid w:val="00915DCF"/>
    <w:rsid w:val="00937CBC"/>
    <w:rsid w:val="00950630"/>
    <w:rsid w:val="00960D51"/>
    <w:rsid w:val="00992D8A"/>
    <w:rsid w:val="009A7701"/>
    <w:rsid w:val="00A02380"/>
    <w:rsid w:val="00A21F1B"/>
    <w:rsid w:val="00A24053"/>
    <w:rsid w:val="00A32726"/>
    <w:rsid w:val="00A726DC"/>
    <w:rsid w:val="00A950C1"/>
    <w:rsid w:val="00AB0D72"/>
    <w:rsid w:val="00AB0D97"/>
    <w:rsid w:val="00AD109F"/>
    <w:rsid w:val="00B07E97"/>
    <w:rsid w:val="00B41B48"/>
    <w:rsid w:val="00B516E2"/>
    <w:rsid w:val="00B57420"/>
    <w:rsid w:val="00B66FD2"/>
    <w:rsid w:val="00B90009"/>
    <w:rsid w:val="00BA536B"/>
    <w:rsid w:val="00BA68CE"/>
    <w:rsid w:val="00BA6BC3"/>
    <w:rsid w:val="00BE12DB"/>
    <w:rsid w:val="00BF6601"/>
    <w:rsid w:val="00C321B6"/>
    <w:rsid w:val="00C32C53"/>
    <w:rsid w:val="00C64606"/>
    <w:rsid w:val="00C97198"/>
    <w:rsid w:val="00D010D4"/>
    <w:rsid w:val="00D46B30"/>
    <w:rsid w:val="00D734D8"/>
    <w:rsid w:val="00D75177"/>
    <w:rsid w:val="00DC61D8"/>
    <w:rsid w:val="00DC6E2D"/>
    <w:rsid w:val="00E07EF2"/>
    <w:rsid w:val="00E11D32"/>
    <w:rsid w:val="00E12094"/>
    <w:rsid w:val="00E2101A"/>
    <w:rsid w:val="00E279E5"/>
    <w:rsid w:val="00E37FC1"/>
    <w:rsid w:val="00EA3B43"/>
    <w:rsid w:val="00ED02BA"/>
    <w:rsid w:val="00EF5190"/>
    <w:rsid w:val="00F33A28"/>
    <w:rsid w:val="00F352AA"/>
    <w:rsid w:val="00F82786"/>
    <w:rsid w:val="00FB1EC4"/>
    <w:rsid w:val="00F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BDA0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C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4C73"/>
    <w:rPr>
      <w:b/>
      <w:bCs/>
    </w:rPr>
  </w:style>
  <w:style w:type="character" w:customStyle="1" w:styleId="apple-converted-space">
    <w:name w:val="apple-converted-space"/>
    <w:basedOn w:val="DefaultParagraphFont"/>
    <w:rsid w:val="00194C73"/>
  </w:style>
  <w:style w:type="paragraph" w:styleId="ListParagraph">
    <w:name w:val="List Paragraph"/>
    <w:basedOn w:val="Normal"/>
    <w:uiPriority w:val="34"/>
    <w:qFormat/>
    <w:rsid w:val="00172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010D4"/>
    <w:rPr>
      <w:color w:val="0000FF"/>
      <w:u w:val="single"/>
    </w:rPr>
  </w:style>
  <w:style w:type="character" w:customStyle="1" w:styleId="text">
    <w:name w:val="text"/>
    <w:basedOn w:val="DefaultParagraphFont"/>
    <w:rsid w:val="0002024D"/>
  </w:style>
  <w:style w:type="character" w:customStyle="1" w:styleId="author-ref">
    <w:name w:val="author-ref"/>
    <w:basedOn w:val="DefaultParagraphFont"/>
    <w:rsid w:val="0002024D"/>
  </w:style>
  <w:style w:type="character" w:customStyle="1" w:styleId="Heading1Char">
    <w:name w:val="Heading 1 Char"/>
    <w:basedOn w:val="DefaultParagraphFont"/>
    <w:link w:val="Heading1"/>
    <w:uiPriority w:val="9"/>
    <w:rsid w:val="00F3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2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C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4C73"/>
    <w:rPr>
      <w:b/>
      <w:bCs/>
    </w:rPr>
  </w:style>
  <w:style w:type="character" w:customStyle="1" w:styleId="apple-converted-space">
    <w:name w:val="apple-converted-space"/>
    <w:basedOn w:val="DefaultParagraphFont"/>
    <w:rsid w:val="00194C73"/>
  </w:style>
  <w:style w:type="paragraph" w:styleId="ListParagraph">
    <w:name w:val="List Paragraph"/>
    <w:basedOn w:val="Normal"/>
    <w:uiPriority w:val="34"/>
    <w:qFormat/>
    <w:rsid w:val="00172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010D4"/>
    <w:rPr>
      <w:color w:val="0000FF"/>
      <w:u w:val="single"/>
    </w:rPr>
  </w:style>
  <w:style w:type="character" w:customStyle="1" w:styleId="text">
    <w:name w:val="text"/>
    <w:basedOn w:val="DefaultParagraphFont"/>
    <w:rsid w:val="0002024D"/>
  </w:style>
  <w:style w:type="character" w:customStyle="1" w:styleId="author-ref">
    <w:name w:val="author-ref"/>
    <w:basedOn w:val="DefaultParagraphFont"/>
    <w:rsid w:val="0002024D"/>
  </w:style>
  <w:style w:type="character" w:customStyle="1" w:styleId="Heading1Char">
    <w:name w:val="Heading 1 Char"/>
    <w:basedOn w:val="DefaultParagraphFont"/>
    <w:link w:val="Heading1"/>
    <w:uiPriority w:val="9"/>
    <w:rsid w:val="00F3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2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470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023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5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42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8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9014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22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877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99926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58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8507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346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55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29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93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69610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203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404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403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2186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923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44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03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210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682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26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3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728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54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01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2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07419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31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54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5812/jkums.68669" TargetMode="External"/><Relationship Id="rId18" Type="http://schemas.openxmlformats.org/officeDocument/2006/relationships/hyperlink" Target="https://www.researchgate.net/profile/Behnam_Khaledi" TargetMode="External"/><Relationship Id="rId26" Type="http://schemas.openxmlformats.org/officeDocument/2006/relationships/hyperlink" Target="http://www.sid.ir/En/Journal/JournalList.aspx?ID=28034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researchgate.net/publication/302869138_Relationship_between_Spiritual_Intelligence_and_Self-Care_of_Hemodialysis_Patients?ev=prf_pub" TargetMode="External"/><Relationship Id="rId34" Type="http://schemas.openxmlformats.org/officeDocument/2006/relationships/hyperlink" Target="http://www.ncbi.nlm.nih.gov/pubmed/?term=Ghadami%20MR%5BAuthor%5D&amp;cauthor=true&amp;cauthor_uid=25590695" TargetMode="External"/><Relationship Id="rId7" Type="http://schemas.openxmlformats.org/officeDocument/2006/relationships/hyperlink" Target="http://www.jmsjournal.net/text.asp?2018/23/1/65/237594" TargetMode="External"/><Relationship Id="rId12" Type="http://schemas.openxmlformats.org/officeDocument/2006/relationships/hyperlink" Target="https://www.sciencedirect.com/science/journal/23520132/5/3" TargetMode="External"/><Relationship Id="rId17" Type="http://schemas.openxmlformats.org/officeDocument/2006/relationships/hyperlink" Target="https://www.researchgate.net/researcher/2109051995_Fatemeh_Merati_Fashi" TargetMode="External"/><Relationship Id="rId25" Type="http://schemas.openxmlformats.org/officeDocument/2006/relationships/hyperlink" Target="http://www.sid.ir/En/Journal/SearchPaper.aspx?writer=668876" TargetMode="External"/><Relationship Id="rId33" Type="http://schemas.openxmlformats.org/officeDocument/2006/relationships/hyperlink" Target="http://www.ncbi.nlm.nih.gov/pubmed/?term=Khazaie%20H%5BAuthor%5D&amp;cauthor=true&amp;cauthor_uid=2559069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x.doi.org/10.29252/ijn.29.99.100.76" TargetMode="External"/><Relationship Id="rId20" Type="http://schemas.openxmlformats.org/officeDocument/2006/relationships/hyperlink" Target="https://www.researchgate.net/researcher/2108938796_Amir_Hossein_Hashemian" TargetMode="External"/><Relationship Id="rId29" Type="http://schemas.openxmlformats.org/officeDocument/2006/relationships/hyperlink" Target="http://www.ncbi.nlm.nih.gov/pubmed/?term=Khaledi-Paveh%20B%5BAuthor%5D&amp;cauthor=true&amp;cauthor_uid=2559069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ciencedirect.com/science/journal/23520132" TargetMode="External"/><Relationship Id="rId24" Type="http://schemas.openxmlformats.org/officeDocument/2006/relationships/hyperlink" Target="http://www.sid.ir/En/Journal/SearchPaper.aspx?writer=683811" TargetMode="External"/><Relationship Id="rId32" Type="http://schemas.openxmlformats.org/officeDocument/2006/relationships/hyperlink" Target="http://www.ncbi.nlm.nih.gov/pubmed/25590695" TargetMode="External"/><Relationship Id="rId37" Type="http://schemas.openxmlformats.org/officeDocument/2006/relationships/hyperlink" Target="http://www.magiran.com/magtoc.asp?mgID=1583&amp;Number=65&amp;Appendix=0&amp;lanf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5812/jjhr.59148" TargetMode="External"/><Relationship Id="rId23" Type="http://schemas.openxmlformats.org/officeDocument/2006/relationships/hyperlink" Target="http://www.sid.ir/En/Journal/SearchPaper.aspx?writer=668877" TargetMode="External"/><Relationship Id="rId28" Type="http://schemas.openxmlformats.org/officeDocument/2006/relationships/hyperlink" Target="http://www.ncbi.nlm.nih.gov/pubmed/?term=Ghadami%20MR%5BAuthor%5D&amp;cauthor=true&amp;cauthor_uid=25590695" TargetMode="External"/><Relationship Id="rId36" Type="http://schemas.openxmlformats.org/officeDocument/2006/relationships/hyperlink" Target="http://www.ncbi.nlm.nih.gov/pubmed/?term=Khaledi-Paveh%20B%5BAuthor%5D&amp;cauthor=true&amp;cauthor_uid=25590695" TargetMode="External"/><Relationship Id="rId10" Type="http://schemas.openxmlformats.org/officeDocument/2006/relationships/hyperlink" Target="https://www.sciencedirect.com/science/article/pii/S2352013217303927" TargetMode="External"/><Relationship Id="rId19" Type="http://schemas.openxmlformats.org/officeDocument/2006/relationships/hyperlink" Target="https://www.researchgate.net/profile/Rostam_Jalali" TargetMode="External"/><Relationship Id="rId31" Type="http://schemas.openxmlformats.org/officeDocument/2006/relationships/hyperlink" Target="http://www.ncbi.nlm.nih.gov/pubmed/?term=Khazaie%20H%5BAuthor%5D&amp;cauthor=true&amp;cauthor_uid=255906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2352013217303927" TargetMode="External"/><Relationship Id="rId14" Type="http://schemas.openxmlformats.org/officeDocument/2006/relationships/hyperlink" Target="http://dx.doi.org/%2010.5812/semj.13007" TargetMode="External"/><Relationship Id="rId22" Type="http://schemas.openxmlformats.org/officeDocument/2006/relationships/hyperlink" Target="http://www.sid.ir/En/Journal/SearchPaper.aspx?writer=683808" TargetMode="External"/><Relationship Id="rId27" Type="http://schemas.openxmlformats.org/officeDocument/2006/relationships/hyperlink" Target="http://www.sid.ir/En/Journal/JournalListPaper.aspx?ID=227140" TargetMode="External"/><Relationship Id="rId30" Type="http://schemas.openxmlformats.org/officeDocument/2006/relationships/hyperlink" Target="http://www.ncbi.nlm.nih.gov/pubmed/?term=Nasouri%20M%5BAuthor%5D&amp;cauthor=true&amp;cauthor_uid=25590695" TargetMode="External"/><Relationship Id="rId35" Type="http://schemas.openxmlformats.org/officeDocument/2006/relationships/hyperlink" Target="http://www.ncbi.nlm.nih.gov/pubmed/?term=Nasouri%20M%5BAuthor%5D&amp;cauthor=true&amp;cauthor_uid=25590695" TargetMode="External"/><Relationship Id="rId8" Type="http://schemas.openxmlformats.org/officeDocument/2006/relationships/hyperlink" Target="https://www.sciencedirect.com/science/article/pii/S2352013217303927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</dc:creator>
  <cp:lastModifiedBy>niknam</cp:lastModifiedBy>
  <cp:revision>2</cp:revision>
  <cp:lastPrinted>2017-10-12T06:40:00Z</cp:lastPrinted>
  <dcterms:created xsi:type="dcterms:W3CDTF">2021-06-23T07:20:00Z</dcterms:created>
  <dcterms:modified xsi:type="dcterms:W3CDTF">2021-06-23T07:20:00Z</dcterms:modified>
</cp:coreProperties>
</file>